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DFF" w:rsidRPr="00B1170D" w:rsidRDefault="00CC1DFF" w:rsidP="00CC1DFF">
      <w:pPr>
        <w:pStyle w:val="Brdtekst"/>
        <w:ind w:right="283"/>
        <w:rPr>
          <w:rFonts w:asciiTheme="minorHAnsi" w:hAnsiTheme="minorHAnsi" w:cstheme="minorHAnsi"/>
          <w:color w:val="auto"/>
          <w:sz w:val="24"/>
          <w:szCs w:val="24"/>
        </w:rPr>
      </w:pPr>
      <w:r w:rsidRPr="00B1170D">
        <w:rPr>
          <w:rFonts w:asciiTheme="minorHAnsi" w:hAnsiTheme="minorHAnsi" w:cstheme="minorHAnsi"/>
          <w:color w:val="auto"/>
          <w:sz w:val="24"/>
          <w:szCs w:val="24"/>
        </w:rPr>
        <w:tab/>
      </w:r>
    </w:p>
    <w:p w:rsidR="00CC1DFF" w:rsidRPr="00B1170D" w:rsidRDefault="00CC1DFF" w:rsidP="00CC1DFF">
      <w:pPr>
        <w:pStyle w:val="Brdtekst"/>
        <w:ind w:right="283"/>
        <w:rPr>
          <w:rFonts w:asciiTheme="minorHAnsi" w:hAnsiTheme="minorHAnsi" w:cstheme="minorHAnsi"/>
          <w:color w:val="auto"/>
          <w:sz w:val="24"/>
          <w:szCs w:val="24"/>
        </w:rPr>
      </w:pPr>
    </w:p>
    <w:p w:rsidR="00CC1DFF" w:rsidRPr="00B1170D" w:rsidRDefault="00CC1DFF" w:rsidP="00CC1DFF">
      <w:pPr>
        <w:pStyle w:val="Brdtekst"/>
        <w:ind w:right="283"/>
        <w:rPr>
          <w:rFonts w:asciiTheme="minorHAnsi" w:hAnsiTheme="minorHAnsi" w:cstheme="minorHAnsi"/>
          <w:color w:val="auto"/>
          <w:sz w:val="24"/>
          <w:szCs w:val="24"/>
        </w:rPr>
      </w:pPr>
    </w:p>
    <w:p w:rsidR="00CC1DFF" w:rsidRPr="00B1170D" w:rsidRDefault="00CC1DFF" w:rsidP="00CC1DFF">
      <w:pPr>
        <w:pStyle w:val="Brdtekst"/>
        <w:ind w:right="283"/>
        <w:rPr>
          <w:rFonts w:asciiTheme="minorHAnsi" w:hAnsiTheme="minorHAnsi" w:cstheme="minorHAnsi"/>
          <w:color w:val="auto"/>
          <w:sz w:val="24"/>
          <w:szCs w:val="24"/>
        </w:rPr>
      </w:pPr>
    </w:p>
    <w:p w:rsidR="00CC1DFF" w:rsidRPr="00B1170D" w:rsidRDefault="00CC1DFF" w:rsidP="00CC1DFF"/>
    <w:p w:rsidR="00CC1DFF" w:rsidRPr="009800E9" w:rsidRDefault="00CC1DFF" w:rsidP="00CC1DFF">
      <w:pPr>
        <w:rPr>
          <w:rFonts w:asciiTheme="minorHAnsi" w:hAnsiTheme="minorHAnsi"/>
        </w:rPr>
      </w:pPr>
      <w:r w:rsidRPr="009800E9">
        <w:rPr>
          <w:rFonts w:asciiTheme="minorHAnsi" w:hAnsiTheme="minorHAnsi"/>
          <w:sz w:val="72"/>
          <w:szCs w:val="72"/>
        </w:rPr>
        <w:t>Beretning for året 2012</w:t>
      </w:r>
    </w:p>
    <w:p w:rsidR="00CC1DFF" w:rsidRPr="009800E9" w:rsidRDefault="00CC1DFF" w:rsidP="00CC1DFF">
      <w:pPr>
        <w:rPr>
          <w:rFonts w:asciiTheme="minorHAnsi" w:hAnsiTheme="minorHAnsi"/>
        </w:rPr>
      </w:pPr>
      <w:r w:rsidRPr="009800E9">
        <w:rPr>
          <w:rFonts w:asciiTheme="minorHAnsi" w:hAnsiTheme="minorHAnsi"/>
        </w:rPr>
        <w:t>Periode 1.1.2012-31.12.2012</w:t>
      </w:r>
    </w:p>
    <w:p w:rsidR="00CC1DFF" w:rsidRDefault="00CC1DFF" w:rsidP="00CC1DFF">
      <w:pPr>
        <w:spacing w:line="276" w:lineRule="auto"/>
        <w:ind w:right="283"/>
        <w:rPr>
          <w:rFonts w:cstheme="minorHAnsi"/>
        </w:rPr>
      </w:pPr>
    </w:p>
    <w:p w:rsidR="00CC1DFF" w:rsidRDefault="00CC1DFF" w:rsidP="00CC1DFF">
      <w:pPr>
        <w:spacing w:line="276" w:lineRule="auto"/>
        <w:ind w:right="283"/>
        <w:rPr>
          <w:rFonts w:cstheme="minorHAnsi"/>
        </w:rPr>
      </w:pPr>
    </w:p>
    <w:p w:rsidR="00CC1DFF" w:rsidRDefault="00CC1DFF" w:rsidP="00CC1DFF">
      <w:pPr>
        <w:spacing w:line="276" w:lineRule="auto"/>
        <w:ind w:right="283"/>
        <w:rPr>
          <w:rFonts w:cstheme="minorHAnsi"/>
        </w:rPr>
      </w:pPr>
    </w:p>
    <w:p w:rsidR="00CC1DFF" w:rsidRDefault="00CC1DFF" w:rsidP="00CC1DFF">
      <w:pPr>
        <w:spacing w:line="276" w:lineRule="auto"/>
        <w:ind w:right="283"/>
        <w:rPr>
          <w:rFonts w:cstheme="minorHAnsi"/>
        </w:rPr>
      </w:pPr>
      <w:r>
        <w:rPr>
          <w:rFonts w:cstheme="minorHAnsi"/>
          <w:noProof/>
        </w:rPr>
        <w:drawing>
          <wp:inline distT="0" distB="0" distL="0" distR="0">
            <wp:extent cx="1844689" cy="2285365"/>
            <wp:effectExtent l="19050" t="0" r="3161" b="0"/>
            <wp:docPr id="21" name="Billede 8" descr="Universe 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e 180.jpg"/>
                    <pic:cNvPicPr/>
                  </pic:nvPicPr>
                  <pic:blipFill>
                    <a:blip r:embed="rId9" cstate="print"/>
                    <a:stretch>
                      <a:fillRect/>
                    </a:stretch>
                  </pic:blipFill>
                  <pic:spPr>
                    <a:xfrm>
                      <a:off x="0" y="0"/>
                      <a:ext cx="1844689" cy="2285365"/>
                    </a:xfrm>
                    <a:prstGeom prst="rect">
                      <a:avLst/>
                    </a:prstGeom>
                  </pic:spPr>
                </pic:pic>
              </a:graphicData>
            </a:graphic>
          </wp:inline>
        </w:drawing>
      </w:r>
      <w:r>
        <w:rPr>
          <w:rFonts w:cstheme="minorHAnsi"/>
        </w:rPr>
        <w:t xml:space="preserve">   </w:t>
      </w:r>
      <w:r>
        <w:rPr>
          <w:rFonts w:cstheme="minorHAnsi"/>
          <w:noProof/>
        </w:rPr>
        <w:drawing>
          <wp:inline distT="0" distB="0" distL="0" distR="0">
            <wp:extent cx="1781175" cy="2285839"/>
            <wp:effectExtent l="19050" t="0" r="9525" b="0"/>
            <wp:docPr id="22" name="Billede 2" descr="Egmont badebro 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mont badebro 180.jpg"/>
                    <pic:cNvPicPr/>
                  </pic:nvPicPr>
                  <pic:blipFill>
                    <a:blip r:embed="rId10" cstate="print"/>
                    <a:stretch>
                      <a:fillRect/>
                    </a:stretch>
                  </pic:blipFill>
                  <pic:spPr>
                    <a:xfrm>
                      <a:off x="0" y="0"/>
                      <a:ext cx="1784072" cy="2289557"/>
                    </a:xfrm>
                    <a:prstGeom prst="rect">
                      <a:avLst/>
                    </a:prstGeom>
                  </pic:spPr>
                </pic:pic>
              </a:graphicData>
            </a:graphic>
          </wp:inline>
        </w:drawing>
      </w:r>
      <w:r>
        <w:rPr>
          <w:rFonts w:cstheme="minorHAnsi"/>
        </w:rPr>
        <w:t xml:space="preserve">   </w:t>
      </w:r>
      <w:r>
        <w:rPr>
          <w:rFonts w:cstheme="minorHAnsi"/>
          <w:noProof/>
        </w:rPr>
        <w:drawing>
          <wp:inline distT="0" distB="0" distL="0" distR="0">
            <wp:extent cx="1771650" cy="2247900"/>
            <wp:effectExtent l="19050" t="0" r="0" b="0"/>
            <wp:docPr id="23" name="Billede 4" descr="rampe til bassin 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mpe til bassin 180.jpg"/>
                    <pic:cNvPicPr/>
                  </pic:nvPicPr>
                  <pic:blipFill>
                    <a:blip r:embed="rId11" cstate="print"/>
                    <a:stretch>
                      <a:fillRect/>
                    </a:stretch>
                  </pic:blipFill>
                  <pic:spPr>
                    <a:xfrm>
                      <a:off x="0" y="0"/>
                      <a:ext cx="1773913" cy="2250771"/>
                    </a:xfrm>
                    <a:prstGeom prst="rect">
                      <a:avLst/>
                    </a:prstGeom>
                  </pic:spPr>
                </pic:pic>
              </a:graphicData>
            </a:graphic>
          </wp:inline>
        </w:drawing>
      </w:r>
    </w:p>
    <w:p w:rsidR="00CC1DFF" w:rsidRDefault="00CC1DFF" w:rsidP="00CC1DFF">
      <w:pPr>
        <w:spacing w:line="276" w:lineRule="auto"/>
        <w:ind w:right="283"/>
        <w:rPr>
          <w:rFonts w:cstheme="minorHAnsi"/>
        </w:rPr>
      </w:pPr>
    </w:p>
    <w:p w:rsidR="00CC1DFF" w:rsidRDefault="00CC1DFF" w:rsidP="00CC1DFF">
      <w:pPr>
        <w:spacing w:line="276" w:lineRule="auto"/>
        <w:ind w:right="283"/>
        <w:rPr>
          <w:rFonts w:cstheme="minorHAnsi"/>
        </w:rPr>
      </w:pPr>
    </w:p>
    <w:p w:rsidR="00CC1DFF" w:rsidRPr="00B1170D" w:rsidRDefault="00CC1DFF" w:rsidP="00CC1DFF">
      <w:pPr>
        <w:spacing w:line="276" w:lineRule="auto"/>
        <w:ind w:right="283"/>
        <w:rPr>
          <w:rFonts w:cstheme="minorHAnsi"/>
        </w:rPr>
      </w:pPr>
      <w:r>
        <w:rPr>
          <w:rFonts w:cstheme="minorHAnsi"/>
          <w:noProof/>
        </w:rPr>
        <w:drawing>
          <wp:inline distT="0" distB="0" distL="0" distR="0">
            <wp:extent cx="1845310" cy="2159635"/>
            <wp:effectExtent l="19050" t="0" r="2540" b="0"/>
            <wp:docPr id="24" name="Billede 7" descr="Hornbæk 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nbæk 180.jpg"/>
                    <pic:cNvPicPr/>
                  </pic:nvPicPr>
                  <pic:blipFill>
                    <a:blip r:embed="rId12" cstate="print"/>
                    <a:stretch>
                      <a:fillRect/>
                    </a:stretch>
                  </pic:blipFill>
                  <pic:spPr>
                    <a:xfrm>
                      <a:off x="0" y="0"/>
                      <a:ext cx="1845310" cy="2159635"/>
                    </a:xfrm>
                    <a:prstGeom prst="rect">
                      <a:avLst/>
                    </a:prstGeom>
                  </pic:spPr>
                </pic:pic>
              </a:graphicData>
            </a:graphic>
          </wp:inline>
        </w:drawing>
      </w:r>
      <w:r>
        <w:rPr>
          <w:rFonts w:cstheme="minorHAnsi"/>
        </w:rPr>
        <w:t xml:space="preserve">   </w:t>
      </w:r>
      <w:r>
        <w:rPr>
          <w:rFonts w:cstheme="minorHAnsi"/>
          <w:noProof/>
        </w:rPr>
        <w:drawing>
          <wp:inline distT="0" distB="0" distL="0" distR="0">
            <wp:extent cx="1809750" cy="2160693"/>
            <wp:effectExtent l="19050" t="0" r="0" b="0"/>
            <wp:docPr id="25" name="Billede 6" descr="sti med Thor 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 med Thor 180.jpg"/>
                    <pic:cNvPicPr/>
                  </pic:nvPicPr>
                  <pic:blipFill>
                    <a:blip r:embed="rId13" cstate="print"/>
                    <a:stretch>
                      <a:fillRect/>
                    </a:stretch>
                  </pic:blipFill>
                  <pic:spPr>
                    <a:xfrm>
                      <a:off x="0" y="0"/>
                      <a:ext cx="1811702" cy="2163024"/>
                    </a:xfrm>
                    <a:prstGeom prst="rect">
                      <a:avLst/>
                    </a:prstGeom>
                  </pic:spPr>
                </pic:pic>
              </a:graphicData>
            </a:graphic>
          </wp:inline>
        </w:drawing>
      </w:r>
      <w:r>
        <w:rPr>
          <w:rFonts w:cstheme="minorHAnsi"/>
        </w:rPr>
        <w:t xml:space="preserve"> </w:t>
      </w:r>
      <w:r>
        <w:rPr>
          <w:rFonts w:cstheme="minorHAnsi"/>
          <w:noProof/>
        </w:rPr>
        <w:t xml:space="preserve"> </w:t>
      </w:r>
      <w:r>
        <w:rPr>
          <w:rFonts w:cstheme="minorHAnsi"/>
          <w:noProof/>
        </w:rPr>
        <w:drawing>
          <wp:inline distT="0" distB="0" distL="0" distR="0">
            <wp:extent cx="1781175" cy="2181225"/>
            <wp:effectExtent l="19050" t="0" r="9525" b="0"/>
            <wp:docPr id="26" name="Billede 5" descr="Sansehave i valbyparken 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sehave i valbyparken 180.jpg"/>
                    <pic:cNvPicPr/>
                  </pic:nvPicPr>
                  <pic:blipFill>
                    <a:blip r:embed="rId14" cstate="print"/>
                    <a:stretch>
                      <a:fillRect/>
                    </a:stretch>
                  </pic:blipFill>
                  <pic:spPr>
                    <a:xfrm>
                      <a:off x="0" y="0"/>
                      <a:ext cx="1783768" cy="2184400"/>
                    </a:xfrm>
                    <a:prstGeom prst="rect">
                      <a:avLst/>
                    </a:prstGeom>
                  </pic:spPr>
                </pic:pic>
              </a:graphicData>
            </a:graphic>
          </wp:inline>
        </w:drawing>
      </w:r>
      <w:r>
        <w:rPr>
          <w:rFonts w:cstheme="minorHAnsi"/>
        </w:rPr>
        <w:t xml:space="preserve">  </w:t>
      </w:r>
    </w:p>
    <w:p w:rsidR="00CC1DFF" w:rsidRDefault="00CC1DFF" w:rsidP="00980F16">
      <w:pPr>
        <w:rPr>
          <w:rFonts w:asciiTheme="minorHAnsi" w:hAnsiTheme="minorHAnsi"/>
          <w:b/>
        </w:rPr>
      </w:pPr>
    </w:p>
    <w:p w:rsidR="00CC1DFF" w:rsidRDefault="00CC1DFF" w:rsidP="00980F16">
      <w:pPr>
        <w:rPr>
          <w:rFonts w:asciiTheme="minorHAnsi" w:hAnsiTheme="minorHAnsi"/>
          <w:b/>
        </w:rPr>
      </w:pPr>
    </w:p>
    <w:p w:rsidR="00CC1DFF" w:rsidRDefault="00CC1DFF" w:rsidP="00980F16">
      <w:pPr>
        <w:rPr>
          <w:rFonts w:asciiTheme="minorHAnsi" w:hAnsiTheme="minorHAnsi"/>
          <w:b/>
        </w:rPr>
      </w:pPr>
    </w:p>
    <w:p w:rsidR="00980F16" w:rsidRPr="009800E9" w:rsidRDefault="00980F16" w:rsidP="00980F16">
      <w:pPr>
        <w:rPr>
          <w:rFonts w:asciiTheme="minorHAnsi" w:hAnsiTheme="minorHAnsi"/>
          <w:b/>
        </w:rPr>
      </w:pPr>
      <w:r w:rsidRPr="009800E9">
        <w:rPr>
          <w:rFonts w:asciiTheme="minorHAnsi" w:hAnsiTheme="minorHAnsi"/>
          <w:b/>
        </w:rPr>
        <w:t xml:space="preserve">Denne beretning indeholder en redegørelse om Foreningen </w:t>
      </w:r>
      <w:r w:rsidR="002C704B" w:rsidRPr="009800E9">
        <w:rPr>
          <w:rFonts w:asciiTheme="minorHAnsi" w:hAnsiTheme="minorHAnsi"/>
          <w:b/>
        </w:rPr>
        <w:t>God Adgangs aktiviteter i 2012</w:t>
      </w:r>
      <w:r w:rsidRPr="009800E9">
        <w:rPr>
          <w:rFonts w:asciiTheme="minorHAnsi" w:hAnsiTheme="minorHAnsi"/>
          <w:b/>
        </w:rPr>
        <w:t>. Hovedvægten er lagt på de forhold, der er af betydning for foreningens virke og vilkår, og på de aktiviteter</w:t>
      </w:r>
      <w:r w:rsidR="002C704B" w:rsidRPr="009800E9">
        <w:rPr>
          <w:rFonts w:asciiTheme="minorHAnsi" w:hAnsiTheme="minorHAnsi"/>
          <w:b/>
        </w:rPr>
        <w:t xml:space="preserve"> og resultater</w:t>
      </w:r>
      <w:r w:rsidRPr="009800E9">
        <w:rPr>
          <w:rFonts w:asciiTheme="minorHAnsi" w:hAnsiTheme="minorHAnsi"/>
          <w:b/>
        </w:rPr>
        <w:t xml:space="preserve">, som </w:t>
      </w:r>
      <w:r w:rsidR="002C704B" w:rsidRPr="009800E9">
        <w:rPr>
          <w:rFonts w:asciiTheme="minorHAnsi" w:hAnsiTheme="minorHAnsi"/>
          <w:b/>
        </w:rPr>
        <w:t>God Adgang</w:t>
      </w:r>
      <w:r w:rsidRPr="009800E9">
        <w:rPr>
          <w:rFonts w:asciiTheme="minorHAnsi" w:hAnsiTheme="minorHAnsi"/>
          <w:b/>
        </w:rPr>
        <w:t xml:space="preserve"> har </w:t>
      </w:r>
      <w:r w:rsidR="002C704B" w:rsidRPr="009800E9">
        <w:rPr>
          <w:rFonts w:asciiTheme="minorHAnsi" w:hAnsiTheme="minorHAnsi"/>
          <w:b/>
        </w:rPr>
        <w:t>opnået</w:t>
      </w:r>
      <w:r w:rsidRPr="009800E9">
        <w:rPr>
          <w:rFonts w:asciiTheme="minorHAnsi" w:hAnsiTheme="minorHAnsi"/>
          <w:b/>
        </w:rPr>
        <w:t xml:space="preserve"> i årets løb.</w:t>
      </w:r>
    </w:p>
    <w:sdt>
      <w:sdtPr>
        <w:rPr>
          <w:rFonts w:asciiTheme="minorHAnsi" w:eastAsia="Times New Roman" w:hAnsiTheme="minorHAnsi" w:cs="Times New Roman"/>
          <w:b w:val="0"/>
          <w:bCs w:val="0"/>
          <w:color w:val="auto"/>
          <w:sz w:val="22"/>
          <w:szCs w:val="22"/>
          <w:lang w:eastAsia="da-DK"/>
        </w:rPr>
        <w:id w:val="3970297"/>
        <w:docPartObj>
          <w:docPartGallery w:val="Table of Contents"/>
          <w:docPartUnique/>
        </w:docPartObj>
      </w:sdtPr>
      <w:sdtContent>
        <w:p w:rsidR="00CC1DFF" w:rsidRDefault="00CC1DFF">
          <w:pPr>
            <w:pStyle w:val="Overskrift"/>
            <w:rPr>
              <w:rFonts w:asciiTheme="minorHAnsi" w:hAnsiTheme="minorHAnsi"/>
              <w:sz w:val="22"/>
              <w:szCs w:val="22"/>
            </w:rPr>
          </w:pPr>
        </w:p>
        <w:p w:rsidR="00B456FE" w:rsidRPr="00990FFC" w:rsidRDefault="00B456FE">
          <w:pPr>
            <w:pStyle w:val="Overskrift"/>
            <w:rPr>
              <w:rFonts w:asciiTheme="minorHAnsi" w:hAnsiTheme="minorHAnsi"/>
              <w:sz w:val="22"/>
              <w:szCs w:val="22"/>
            </w:rPr>
          </w:pPr>
          <w:r w:rsidRPr="00990FFC">
            <w:rPr>
              <w:rFonts w:asciiTheme="minorHAnsi" w:hAnsiTheme="minorHAnsi"/>
              <w:sz w:val="22"/>
              <w:szCs w:val="22"/>
            </w:rPr>
            <w:t>Indhold</w:t>
          </w:r>
        </w:p>
        <w:p w:rsidR="00990FFC" w:rsidRPr="00990FFC" w:rsidRDefault="00B54C42">
          <w:pPr>
            <w:pStyle w:val="Indholdsfortegnelse2"/>
            <w:tabs>
              <w:tab w:val="right" w:leader="dot" w:pos="9628"/>
            </w:tabs>
            <w:rPr>
              <w:rFonts w:asciiTheme="minorHAnsi" w:eastAsiaTheme="minorEastAsia" w:hAnsiTheme="minorHAnsi" w:cstheme="minorBidi"/>
              <w:noProof/>
              <w:sz w:val="22"/>
              <w:szCs w:val="22"/>
            </w:rPr>
          </w:pPr>
          <w:r w:rsidRPr="00990FFC">
            <w:rPr>
              <w:rFonts w:asciiTheme="minorHAnsi" w:hAnsiTheme="minorHAnsi"/>
              <w:sz w:val="22"/>
              <w:szCs w:val="22"/>
            </w:rPr>
            <w:fldChar w:fldCharType="begin"/>
          </w:r>
          <w:r w:rsidR="00B456FE" w:rsidRPr="00990FFC">
            <w:rPr>
              <w:rFonts w:asciiTheme="minorHAnsi" w:hAnsiTheme="minorHAnsi"/>
              <w:sz w:val="22"/>
              <w:szCs w:val="22"/>
            </w:rPr>
            <w:instrText xml:space="preserve"> TOC \o "1-3" \h \z \u </w:instrText>
          </w:r>
          <w:r w:rsidRPr="00990FFC">
            <w:rPr>
              <w:rFonts w:asciiTheme="minorHAnsi" w:hAnsiTheme="minorHAnsi"/>
              <w:sz w:val="22"/>
              <w:szCs w:val="22"/>
            </w:rPr>
            <w:fldChar w:fldCharType="separate"/>
          </w:r>
          <w:hyperlink w:anchor="_Toc352697515" w:history="1">
            <w:r w:rsidR="00990FFC" w:rsidRPr="00990FFC">
              <w:rPr>
                <w:rStyle w:val="Hyperlink"/>
                <w:rFonts w:asciiTheme="minorHAnsi" w:hAnsiTheme="minorHAnsi"/>
                <w:noProof/>
                <w:sz w:val="22"/>
                <w:szCs w:val="22"/>
              </w:rPr>
              <w:t>1. God Adgangs medlemstilgang i 2012</w:t>
            </w:r>
            <w:r w:rsidR="00990FFC" w:rsidRPr="00990FFC">
              <w:rPr>
                <w:rFonts w:asciiTheme="minorHAnsi" w:hAnsiTheme="minorHAnsi"/>
                <w:noProof/>
                <w:webHidden/>
                <w:sz w:val="22"/>
                <w:szCs w:val="22"/>
              </w:rPr>
              <w:tab/>
            </w:r>
            <w:r w:rsidRPr="00990FFC">
              <w:rPr>
                <w:rFonts w:asciiTheme="minorHAnsi" w:hAnsiTheme="minorHAnsi"/>
                <w:noProof/>
                <w:webHidden/>
                <w:sz w:val="22"/>
                <w:szCs w:val="22"/>
              </w:rPr>
              <w:fldChar w:fldCharType="begin"/>
            </w:r>
            <w:r w:rsidR="00990FFC" w:rsidRPr="00990FFC">
              <w:rPr>
                <w:rFonts w:asciiTheme="minorHAnsi" w:hAnsiTheme="minorHAnsi"/>
                <w:noProof/>
                <w:webHidden/>
                <w:sz w:val="22"/>
                <w:szCs w:val="22"/>
              </w:rPr>
              <w:instrText xml:space="preserve"> PAGEREF _Toc352697515 \h </w:instrText>
            </w:r>
            <w:r w:rsidRPr="00990FFC">
              <w:rPr>
                <w:rFonts w:asciiTheme="minorHAnsi" w:hAnsiTheme="minorHAnsi"/>
                <w:noProof/>
                <w:webHidden/>
                <w:sz w:val="22"/>
                <w:szCs w:val="22"/>
              </w:rPr>
            </w:r>
            <w:r w:rsidRPr="00990FFC">
              <w:rPr>
                <w:rFonts w:asciiTheme="minorHAnsi" w:hAnsiTheme="minorHAnsi"/>
                <w:noProof/>
                <w:webHidden/>
                <w:sz w:val="22"/>
                <w:szCs w:val="22"/>
              </w:rPr>
              <w:fldChar w:fldCharType="separate"/>
            </w:r>
            <w:r w:rsidR="001D6D1B">
              <w:rPr>
                <w:rFonts w:asciiTheme="minorHAnsi" w:hAnsiTheme="minorHAnsi"/>
                <w:noProof/>
                <w:webHidden/>
                <w:sz w:val="22"/>
                <w:szCs w:val="22"/>
              </w:rPr>
              <w:t>3</w:t>
            </w:r>
            <w:r w:rsidRPr="00990FFC">
              <w:rPr>
                <w:rFonts w:asciiTheme="minorHAnsi" w:hAnsiTheme="minorHAnsi"/>
                <w:noProof/>
                <w:webHidden/>
                <w:sz w:val="22"/>
                <w:szCs w:val="22"/>
              </w:rPr>
              <w:fldChar w:fldCharType="end"/>
            </w:r>
          </w:hyperlink>
        </w:p>
        <w:p w:rsidR="00990FFC" w:rsidRPr="00990FFC" w:rsidRDefault="00B54C42">
          <w:pPr>
            <w:pStyle w:val="Indholdsfortegnelse3"/>
            <w:tabs>
              <w:tab w:val="right" w:leader="dot" w:pos="9628"/>
            </w:tabs>
            <w:rPr>
              <w:rFonts w:asciiTheme="minorHAnsi" w:eastAsiaTheme="minorEastAsia" w:hAnsiTheme="minorHAnsi" w:cstheme="minorBidi"/>
              <w:noProof/>
              <w:sz w:val="22"/>
              <w:szCs w:val="22"/>
            </w:rPr>
          </w:pPr>
          <w:hyperlink w:anchor="_Toc352697516" w:history="1">
            <w:r w:rsidR="00990FFC" w:rsidRPr="00990FFC">
              <w:rPr>
                <w:rStyle w:val="Hyperlink"/>
                <w:rFonts w:asciiTheme="minorHAnsi" w:hAnsiTheme="minorHAnsi"/>
                <w:noProof/>
                <w:sz w:val="22"/>
                <w:szCs w:val="22"/>
              </w:rPr>
              <w:t>Arbejdsmarkedets Feriefond</w:t>
            </w:r>
            <w:r w:rsidR="00990FFC" w:rsidRPr="00990FFC">
              <w:rPr>
                <w:rFonts w:asciiTheme="minorHAnsi" w:hAnsiTheme="minorHAnsi"/>
                <w:noProof/>
                <w:webHidden/>
                <w:sz w:val="22"/>
                <w:szCs w:val="22"/>
              </w:rPr>
              <w:tab/>
            </w:r>
            <w:r w:rsidRPr="00990FFC">
              <w:rPr>
                <w:rFonts w:asciiTheme="minorHAnsi" w:hAnsiTheme="minorHAnsi"/>
                <w:noProof/>
                <w:webHidden/>
                <w:sz w:val="22"/>
                <w:szCs w:val="22"/>
              </w:rPr>
              <w:fldChar w:fldCharType="begin"/>
            </w:r>
            <w:r w:rsidR="00990FFC" w:rsidRPr="00990FFC">
              <w:rPr>
                <w:rFonts w:asciiTheme="minorHAnsi" w:hAnsiTheme="minorHAnsi"/>
                <w:noProof/>
                <w:webHidden/>
                <w:sz w:val="22"/>
                <w:szCs w:val="22"/>
              </w:rPr>
              <w:instrText xml:space="preserve"> PAGEREF _Toc352697516 \h </w:instrText>
            </w:r>
            <w:r w:rsidRPr="00990FFC">
              <w:rPr>
                <w:rFonts w:asciiTheme="minorHAnsi" w:hAnsiTheme="minorHAnsi"/>
                <w:noProof/>
                <w:webHidden/>
                <w:sz w:val="22"/>
                <w:szCs w:val="22"/>
              </w:rPr>
            </w:r>
            <w:r w:rsidRPr="00990FFC">
              <w:rPr>
                <w:rFonts w:asciiTheme="minorHAnsi" w:hAnsiTheme="minorHAnsi"/>
                <w:noProof/>
                <w:webHidden/>
                <w:sz w:val="22"/>
                <w:szCs w:val="22"/>
              </w:rPr>
              <w:fldChar w:fldCharType="separate"/>
            </w:r>
            <w:r w:rsidR="001D6D1B">
              <w:rPr>
                <w:rFonts w:asciiTheme="minorHAnsi" w:hAnsiTheme="minorHAnsi"/>
                <w:noProof/>
                <w:webHidden/>
                <w:sz w:val="22"/>
                <w:szCs w:val="22"/>
              </w:rPr>
              <w:t>3</w:t>
            </w:r>
            <w:r w:rsidRPr="00990FFC">
              <w:rPr>
                <w:rFonts w:asciiTheme="minorHAnsi" w:hAnsiTheme="minorHAnsi"/>
                <w:noProof/>
                <w:webHidden/>
                <w:sz w:val="22"/>
                <w:szCs w:val="22"/>
              </w:rPr>
              <w:fldChar w:fldCharType="end"/>
            </w:r>
          </w:hyperlink>
        </w:p>
        <w:p w:rsidR="00990FFC" w:rsidRPr="00990FFC" w:rsidRDefault="00B54C42">
          <w:pPr>
            <w:pStyle w:val="Indholdsfortegnelse3"/>
            <w:tabs>
              <w:tab w:val="right" w:leader="dot" w:pos="9628"/>
            </w:tabs>
            <w:rPr>
              <w:rFonts w:asciiTheme="minorHAnsi" w:eastAsiaTheme="minorEastAsia" w:hAnsiTheme="minorHAnsi" w:cstheme="minorBidi"/>
              <w:noProof/>
              <w:sz w:val="22"/>
              <w:szCs w:val="22"/>
            </w:rPr>
          </w:pPr>
          <w:hyperlink w:anchor="_Toc352697517" w:history="1">
            <w:r w:rsidR="00990FFC" w:rsidRPr="00990FFC">
              <w:rPr>
                <w:rStyle w:val="Hyperlink"/>
                <w:rFonts w:asciiTheme="minorHAnsi" w:hAnsiTheme="minorHAnsi"/>
                <w:noProof/>
                <w:sz w:val="22"/>
                <w:szCs w:val="22"/>
              </w:rPr>
              <w:t>Nye mærkede bygninger</w:t>
            </w:r>
            <w:r w:rsidR="00990FFC" w:rsidRPr="00990FFC">
              <w:rPr>
                <w:rFonts w:asciiTheme="minorHAnsi" w:hAnsiTheme="minorHAnsi"/>
                <w:noProof/>
                <w:webHidden/>
                <w:sz w:val="22"/>
                <w:szCs w:val="22"/>
              </w:rPr>
              <w:tab/>
            </w:r>
            <w:r w:rsidRPr="00990FFC">
              <w:rPr>
                <w:rFonts w:asciiTheme="minorHAnsi" w:hAnsiTheme="minorHAnsi"/>
                <w:noProof/>
                <w:webHidden/>
                <w:sz w:val="22"/>
                <w:szCs w:val="22"/>
              </w:rPr>
              <w:fldChar w:fldCharType="begin"/>
            </w:r>
            <w:r w:rsidR="00990FFC" w:rsidRPr="00990FFC">
              <w:rPr>
                <w:rFonts w:asciiTheme="minorHAnsi" w:hAnsiTheme="minorHAnsi"/>
                <w:noProof/>
                <w:webHidden/>
                <w:sz w:val="22"/>
                <w:szCs w:val="22"/>
              </w:rPr>
              <w:instrText xml:space="preserve"> PAGEREF _Toc352697517 \h </w:instrText>
            </w:r>
            <w:r w:rsidRPr="00990FFC">
              <w:rPr>
                <w:rFonts w:asciiTheme="minorHAnsi" w:hAnsiTheme="minorHAnsi"/>
                <w:noProof/>
                <w:webHidden/>
                <w:sz w:val="22"/>
                <w:szCs w:val="22"/>
              </w:rPr>
            </w:r>
            <w:r w:rsidRPr="00990FFC">
              <w:rPr>
                <w:rFonts w:asciiTheme="minorHAnsi" w:hAnsiTheme="minorHAnsi"/>
                <w:noProof/>
                <w:webHidden/>
                <w:sz w:val="22"/>
                <w:szCs w:val="22"/>
              </w:rPr>
              <w:fldChar w:fldCharType="separate"/>
            </w:r>
            <w:r w:rsidR="001D6D1B">
              <w:rPr>
                <w:rFonts w:asciiTheme="minorHAnsi" w:hAnsiTheme="minorHAnsi"/>
                <w:noProof/>
                <w:webHidden/>
                <w:sz w:val="22"/>
                <w:szCs w:val="22"/>
              </w:rPr>
              <w:t>3</w:t>
            </w:r>
            <w:r w:rsidRPr="00990FFC">
              <w:rPr>
                <w:rFonts w:asciiTheme="minorHAnsi" w:hAnsiTheme="minorHAnsi"/>
                <w:noProof/>
                <w:webHidden/>
                <w:sz w:val="22"/>
                <w:szCs w:val="22"/>
              </w:rPr>
              <w:fldChar w:fldCharType="end"/>
            </w:r>
          </w:hyperlink>
        </w:p>
        <w:p w:rsidR="00990FFC" w:rsidRPr="00990FFC" w:rsidRDefault="00B54C42">
          <w:pPr>
            <w:pStyle w:val="Indholdsfortegnelse2"/>
            <w:tabs>
              <w:tab w:val="right" w:leader="dot" w:pos="9628"/>
            </w:tabs>
            <w:rPr>
              <w:rFonts w:asciiTheme="minorHAnsi" w:eastAsiaTheme="minorEastAsia" w:hAnsiTheme="minorHAnsi" w:cstheme="minorBidi"/>
              <w:noProof/>
              <w:sz w:val="22"/>
              <w:szCs w:val="22"/>
            </w:rPr>
          </w:pPr>
          <w:hyperlink w:anchor="_Toc352697518" w:history="1">
            <w:r w:rsidR="00990FFC" w:rsidRPr="00990FFC">
              <w:rPr>
                <w:rStyle w:val="Hyperlink"/>
                <w:rFonts w:asciiTheme="minorHAnsi" w:hAnsiTheme="minorHAnsi"/>
                <w:noProof/>
                <w:sz w:val="22"/>
                <w:szCs w:val="22"/>
              </w:rPr>
              <w:t>2. Samarbejdet med kommunerne i 2012</w:t>
            </w:r>
            <w:r w:rsidR="00990FFC" w:rsidRPr="00990FFC">
              <w:rPr>
                <w:rFonts w:asciiTheme="minorHAnsi" w:hAnsiTheme="minorHAnsi"/>
                <w:noProof/>
                <w:webHidden/>
                <w:sz w:val="22"/>
                <w:szCs w:val="22"/>
              </w:rPr>
              <w:tab/>
            </w:r>
            <w:r w:rsidRPr="00990FFC">
              <w:rPr>
                <w:rFonts w:asciiTheme="minorHAnsi" w:hAnsiTheme="minorHAnsi"/>
                <w:noProof/>
                <w:webHidden/>
                <w:sz w:val="22"/>
                <w:szCs w:val="22"/>
              </w:rPr>
              <w:fldChar w:fldCharType="begin"/>
            </w:r>
            <w:r w:rsidR="00990FFC" w:rsidRPr="00990FFC">
              <w:rPr>
                <w:rFonts w:asciiTheme="minorHAnsi" w:hAnsiTheme="minorHAnsi"/>
                <w:noProof/>
                <w:webHidden/>
                <w:sz w:val="22"/>
                <w:szCs w:val="22"/>
              </w:rPr>
              <w:instrText xml:space="preserve"> PAGEREF _Toc352697518 \h </w:instrText>
            </w:r>
            <w:r w:rsidRPr="00990FFC">
              <w:rPr>
                <w:rFonts w:asciiTheme="minorHAnsi" w:hAnsiTheme="minorHAnsi"/>
                <w:noProof/>
                <w:webHidden/>
                <w:sz w:val="22"/>
                <w:szCs w:val="22"/>
              </w:rPr>
            </w:r>
            <w:r w:rsidRPr="00990FFC">
              <w:rPr>
                <w:rFonts w:asciiTheme="minorHAnsi" w:hAnsiTheme="minorHAnsi"/>
                <w:noProof/>
                <w:webHidden/>
                <w:sz w:val="22"/>
                <w:szCs w:val="22"/>
              </w:rPr>
              <w:fldChar w:fldCharType="separate"/>
            </w:r>
            <w:r w:rsidR="001D6D1B">
              <w:rPr>
                <w:rFonts w:asciiTheme="minorHAnsi" w:hAnsiTheme="minorHAnsi"/>
                <w:noProof/>
                <w:webHidden/>
                <w:sz w:val="22"/>
                <w:szCs w:val="22"/>
              </w:rPr>
              <w:t>4</w:t>
            </w:r>
            <w:r w:rsidRPr="00990FFC">
              <w:rPr>
                <w:rFonts w:asciiTheme="minorHAnsi" w:hAnsiTheme="minorHAnsi"/>
                <w:noProof/>
                <w:webHidden/>
                <w:sz w:val="22"/>
                <w:szCs w:val="22"/>
              </w:rPr>
              <w:fldChar w:fldCharType="end"/>
            </w:r>
          </w:hyperlink>
        </w:p>
        <w:p w:rsidR="00990FFC" w:rsidRPr="00990FFC" w:rsidRDefault="00B54C42">
          <w:pPr>
            <w:pStyle w:val="Indholdsfortegnelse3"/>
            <w:tabs>
              <w:tab w:val="right" w:leader="dot" w:pos="9628"/>
            </w:tabs>
            <w:rPr>
              <w:rFonts w:asciiTheme="minorHAnsi" w:eastAsiaTheme="minorEastAsia" w:hAnsiTheme="minorHAnsi" w:cstheme="minorBidi"/>
              <w:noProof/>
              <w:sz w:val="22"/>
              <w:szCs w:val="22"/>
            </w:rPr>
          </w:pPr>
          <w:hyperlink w:anchor="_Toc352697519" w:history="1">
            <w:r w:rsidR="00990FFC" w:rsidRPr="00990FFC">
              <w:rPr>
                <w:rStyle w:val="Hyperlink"/>
                <w:rFonts w:asciiTheme="minorHAnsi" w:hAnsiTheme="minorHAnsi"/>
                <w:noProof/>
                <w:sz w:val="22"/>
                <w:szCs w:val="22"/>
              </w:rPr>
              <w:t>Københavns Kommune</w:t>
            </w:r>
            <w:r w:rsidR="00990FFC" w:rsidRPr="00990FFC">
              <w:rPr>
                <w:rFonts w:asciiTheme="minorHAnsi" w:hAnsiTheme="minorHAnsi"/>
                <w:noProof/>
                <w:webHidden/>
                <w:sz w:val="22"/>
                <w:szCs w:val="22"/>
              </w:rPr>
              <w:tab/>
            </w:r>
            <w:r w:rsidRPr="00990FFC">
              <w:rPr>
                <w:rFonts w:asciiTheme="minorHAnsi" w:hAnsiTheme="minorHAnsi"/>
                <w:noProof/>
                <w:webHidden/>
                <w:sz w:val="22"/>
                <w:szCs w:val="22"/>
              </w:rPr>
              <w:fldChar w:fldCharType="begin"/>
            </w:r>
            <w:r w:rsidR="00990FFC" w:rsidRPr="00990FFC">
              <w:rPr>
                <w:rFonts w:asciiTheme="minorHAnsi" w:hAnsiTheme="minorHAnsi"/>
                <w:noProof/>
                <w:webHidden/>
                <w:sz w:val="22"/>
                <w:szCs w:val="22"/>
              </w:rPr>
              <w:instrText xml:space="preserve"> PAGEREF _Toc352697519 \h </w:instrText>
            </w:r>
            <w:r w:rsidRPr="00990FFC">
              <w:rPr>
                <w:rFonts w:asciiTheme="minorHAnsi" w:hAnsiTheme="minorHAnsi"/>
                <w:noProof/>
                <w:webHidden/>
                <w:sz w:val="22"/>
                <w:szCs w:val="22"/>
              </w:rPr>
            </w:r>
            <w:r w:rsidRPr="00990FFC">
              <w:rPr>
                <w:rFonts w:asciiTheme="minorHAnsi" w:hAnsiTheme="minorHAnsi"/>
                <w:noProof/>
                <w:webHidden/>
                <w:sz w:val="22"/>
                <w:szCs w:val="22"/>
              </w:rPr>
              <w:fldChar w:fldCharType="separate"/>
            </w:r>
            <w:r w:rsidR="001D6D1B">
              <w:rPr>
                <w:rFonts w:asciiTheme="minorHAnsi" w:hAnsiTheme="minorHAnsi"/>
                <w:noProof/>
                <w:webHidden/>
                <w:sz w:val="22"/>
                <w:szCs w:val="22"/>
              </w:rPr>
              <w:t>4</w:t>
            </w:r>
            <w:r w:rsidRPr="00990FFC">
              <w:rPr>
                <w:rFonts w:asciiTheme="minorHAnsi" w:hAnsiTheme="minorHAnsi"/>
                <w:noProof/>
                <w:webHidden/>
                <w:sz w:val="22"/>
                <w:szCs w:val="22"/>
              </w:rPr>
              <w:fldChar w:fldCharType="end"/>
            </w:r>
          </w:hyperlink>
        </w:p>
        <w:p w:rsidR="00990FFC" w:rsidRPr="00990FFC" w:rsidRDefault="00B54C42">
          <w:pPr>
            <w:pStyle w:val="Indholdsfortegnelse3"/>
            <w:tabs>
              <w:tab w:val="right" w:leader="dot" w:pos="9628"/>
            </w:tabs>
            <w:rPr>
              <w:rFonts w:asciiTheme="minorHAnsi" w:eastAsiaTheme="minorEastAsia" w:hAnsiTheme="minorHAnsi" w:cstheme="minorBidi"/>
              <w:noProof/>
              <w:sz w:val="22"/>
              <w:szCs w:val="22"/>
            </w:rPr>
          </w:pPr>
          <w:hyperlink w:anchor="_Toc352697520" w:history="1">
            <w:r w:rsidR="00990FFC" w:rsidRPr="00990FFC">
              <w:rPr>
                <w:rStyle w:val="Hyperlink"/>
                <w:rFonts w:asciiTheme="minorHAnsi" w:hAnsiTheme="minorHAnsi"/>
                <w:noProof/>
                <w:sz w:val="22"/>
                <w:szCs w:val="22"/>
              </w:rPr>
              <w:t>Faaborg-Midtfyn kommune</w:t>
            </w:r>
            <w:r w:rsidR="00990FFC" w:rsidRPr="00990FFC">
              <w:rPr>
                <w:rFonts w:asciiTheme="minorHAnsi" w:hAnsiTheme="minorHAnsi"/>
                <w:noProof/>
                <w:webHidden/>
                <w:sz w:val="22"/>
                <w:szCs w:val="22"/>
              </w:rPr>
              <w:tab/>
            </w:r>
            <w:r w:rsidRPr="00990FFC">
              <w:rPr>
                <w:rFonts w:asciiTheme="minorHAnsi" w:hAnsiTheme="minorHAnsi"/>
                <w:noProof/>
                <w:webHidden/>
                <w:sz w:val="22"/>
                <w:szCs w:val="22"/>
              </w:rPr>
              <w:fldChar w:fldCharType="begin"/>
            </w:r>
            <w:r w:rsidR="00990FFC" w:rsidRPr="00990FFC">
              <w:rPr>
                <w:rFonts w:asciiTheme="minorHAnsi" w:hAnsiTheme="minorHAnsi"/>
                <w:noProof/>
                <w:webHidden/>
                <w:sz w:val="22"/>
                <w:szCs w:val="22"/>
              </w:rPr>
              <w:instrText xml:space="preserve"> PAGEREF _Toc352697520 \h </w:instrText>
            </w:r>
            <w:r w:rsidRPr="00990FFC">
              <w:rPr>
                <w:rFonts w:asciiTheme="minorHAnsi" w:hAnsiTheme="minorHAnsi"/>
                <w:noProof/>
                <w:webHidden/>
                <w:sz w:val="22"/>
                <w:szCs w:val="22"/>
              </w:rPr>
            </w:r>
            <w:r w:rsidRPr="00990FFC">
              <w:rPr>
                <w:rFonts w:asciiTheme="minorHAnsi" w:hAnsiTheme="minorHAnsi"/>
                <w:noProof/>
                <w:webHidden/>
                <w:sz w:val="22"/>
                <w:szCs w:val="22"/>
              </w:rPr>
              <w:fldChar w:fldCharType="separate"/>
            </w:r>
            <w:r w:rsidR="001D6D1B">
              <w:rPr>
                <w:rFonts w:asciiTheme="minorHAnsi" w:hAnsiTheme="minorHAnsi"/>
                <w:noProof/>
                <w:webHidden/>
                <w:sz w:val="22"/>
                <w:szCs w:val="22"/>
              </w:rPr>
              <w:t>4</w:t>
            </w:r>
            <w:r w:rsidRPr="00990FFC">
              <w:rPr>
                <w:rFonts w:asciiTheme="minorHAnsi" w:hAnsiTheme="minorHAnsi"/>
                <w:noProof/>
                <w:webHidden/>
                <w:sz w:val="22"/>
                <w:szCs w:val="22"/>
              </w:rPr>
              <w:fldChar w:fldCharType="end"/>
            </w:r>
          </w:hyperlink>
        </w:p>
        <w:p w:rsidR="00990FFC" w:rsidRPr="00990FFC" w:rsidRDefault="00B54C42">
          <w:pPr>
            <w:pStyle w:val="Indholdsfortegnelse3"/>
            <w:tabs>
              <w:tab w:val="right" w:leader="dot" w:pos="9628"/>
            </w:tabs>
            <w:rPr>
              <w:rFonts w:asciiTheme="minorHAnsi" w:eastAsiaTheme="minorEastAsia" w:hAnsiTheme="minorHAnsi" w:cstheme="minorBidi"/>
              <w:noProof/>
              <w:sz w:val="22"/>
              <w:szCs w:val="22"/>
            </w:rPr>
          </w:pPr>
          <w:hyperlink w:anchor="_Toc352697521" w:history="1">
            <w:r w:rsidR="00990FFC" w:rsidRPr="00990FFC">
              <w:rPr>
                <w:rStyle w:val="Hyperlink"/>
                <w:rFonts w:asciiTheme="minorHAnsi" w:hAnsiTheme="minorHAnsi"/>
                <w:noProof/>
                <w:sz w:val="22"/>
                <w:szCs w:val="22"/>
              </w:rPr>
              <w:t>Odsherred Kommune</w:t>
            </w:r>
            <w:r w:rsidR="00990FFC" w:rsidRPr="00990FFC">
              <w:rPr>
                <w:rFonts w:asciiTheme="minorHAnsi" w:hAnsiTheme="minorHAnsi"/>
                <w:noProof/>
                <w:webHidden/>
                <w:sz w:val="22"/>
                <w:szCs w:val="22"/>
              </w:rPr>
              <w:tab/>
            </w:r>
            <w:r w:rsidRPr="00990FFC">
              <w:rPr>
                <w:rFonts w:asciiTheme="minorHAnsi" w:hAnsiTheme="minorHAnsi"/>
                <w:noProof/>
                <w:webHidden/>
                <w:sz w:val="22"/>
                <w:szCs w:val="22"/>
              </w:rPr>
              <w:fldChar w:fldCharType="begin"/>
            </w:r>
            <w:r w:rsidR="00990FFC" w:rsidRPr="00990FFC">
              <w:rPr>
                <w:rFonts w:asciiTheme="minorHAnsi" w:hAnsiTheme="minorHAnsi"/>
                <w:noProof/>
                <w:webHidden/>
                <w:sz w:val="22"/>
                <w:szCs w:val="22"/>
              </w:rPr>
              <w:instrText xml:space="preserve"> PAGEREF _Toc352697521 \h </w:instrText>
            </w:r>
            <w:r w:rsidRPr="00990FFC">
              <w:rPr>
                <w:rFonts w:asciiTheme="minorHAnsi" w:hAnsiTheme="minorHAnsi"/>
                <w:noProof/>
                <w:webHidden/>
                <w:sz w:val="22"/>
                <w:szCs w:val="22"/>
              </w:rPr>
            </w:r>
            <w:r w:rsidRPr="00990FFC">
              <w:rPr>
                <w:rFonts w:asciiTheme="minorHAnsi" w:hAnsiTheme="minorHAnsi"/>
                <w:noProof/>
                <w:webHidden/>
                <w:sz w:val="22"/>
                <w:szCs w:val="22"/>
              </w:rPr>
              <w:fldChar w:fldCharType="separate"/>
            </w:r>
            <w:r w:rsidR="001D6D1B">
              <w:rPr>
                <w:rFonts w:asciiTheme="minorHAnsi" w:hAnsiTheme="minorHAnsi"/>
                <w:noProof/>
                <w:webHidden/>
                <w:sz w:val="22"/>
                <w:szCs w:val="22"/>
              </w:rPr>
              <w:t>4</w:t>
            </w:r>
            <w:r w:rsidRPr="00990FFC">
              <w:rPr>
                <w:rFonts w:asciiTheme="minorHAnsi" w:hAnsiTheme="minorHAnsi"/>
                <w:noProof/>
                <w:webHidden/>
                <w:sz w:val="22"/>
                <w:szCs w:val="22"/>
              </w:rPr>
              <w:fldChar w:fldCharType="end"/>
            </w:r>
          </w:hyperlink>
        </w:p>
        <w:p w:rsidR="00990FFC" w:rsidRPr="00990FFC" w:rsidRDefault="00B54C42">
          <w:pPr>
            <w:pStyle w:val="Indholdsfortegnelse3"/>
            <w:tabs>
              <w:tab w:val="right" w:leader="dot" w:pos="9628"/>
            </w:tabs>
            <w:rPr>
              <w:rFonts w:asciiTheme="minorHAnsi" w:eastAsiaTheme="minorEastAsia" w:hAnsiTheme="minorHAnsi" w:cstheme="minorBidi"/>
              <w:noProof/>
              <w:sz w:val="22"/>
              <w:szCs w:val="22"/>
            </w:rPr>
          </w:pPr>
          <w:hyperlink w:anchor="_Toc352697522" w:history="1">
            <w:r w:rsidR="00990FFC" w:rsidRPr="00990FFC">
              <w:rPr>
                <w:rStyle w:val="Hyperlink"/>
                <w:rFonts w:asciiTheme="minorHAnsi" w:hAnsiTheme="minorHAnsi"/>
                <w:noProof/>
                <w:sz w:val="22"/>
                <w:szCs w:val="22"/>
              </w:rPr>
              <w:t>Gentofte Kommune</w:t>
            </w:r>
            <w:r w:rsidR="00990FFC" w:rsidRPr="00990FFC">
              <w:rPr>
                <w:rFonts w:asciiTheme="minorHAnsi" w:hAnsiTheme="minorHAnsi"/>
                <w:noProof/>
                <w:webHidden/>
                <w:sz w:val="22"/>
                <w:szCs w:val="22"/>
              </w:rPr>
              <w:tab/>
            </w:r>
            <w:r w:rsidRPr="00990FFC">
              <w:rPr>
                <w:rFonts w:asciiTheme="minorHAnsi" w:hAnsiTheme="minorHAnsi"/>
                <w:noProof/>
                <w:webHidden/>
                <w:sz w:val="22"/>
                <w:szCs w:val="22"/>
              </w:rPr>
              <w:fldChar w:fldCharType="begin"/>
            </w:r>
            <w:r w:rsidR="00990FFC" w:rsidRPr="00990FFC">
              <w:rPr>
                <w:rFonts w:asciiTheme="minorHAnsi" w:hAnsiTheme="minorHAnsi"/>
                <w:noProof/>
                <w:webHidden/>
                <w:sz w:val="22"/>
                <w:szCs w:val="22"/>
              </w:rPr>
              <w:instrText xml:space="preserve"> PAGEREF _Toc352697522 \h </w:instrText>
            </w:r>
            <w:r w:rsidRPr="00990FFC">
              <w:rPr>
                <w:rFonts w:asciiTheme="minorHAnsi" w:hAnsiTheme="minorHAnsi"/>
                <w:noProof/>
                <w:webHidden/>
                <w:sz w:val="22"/>
                <w:szCs w:val="22"/>
              </w:rPr>
            </w:r>
            <w:r w:rsidRPr="00990FFC">
              <w:rPr>
                <w:rFonts w:asciiTheme="minorHAnsi" w:hAnsiTheme="minorHAnsi"/>
                <w:noProof/>
                <w:webHidden/>
                <w:sz w:val="22"/>
                <w:szCs w:val="22"/>
              </w:rPr>
              <w:fldChar w:fldCharType="separate"/>
            </w:r>
            <w:r w:rsidR="001D6D1B">
              <w:rPr>
                <w:rFonts w:asciiTheme="minorHAnsi" w:hAnsiTheme="minorHAnsi"/>
                <w:noProof/>
                <w:webHidden/>
                <w:sz w:val="22"/>
                <w:szCs w:val="22"/>
              </w:rPr>
              <w:t>4</w:t>
            </w:r>
            <w:r w:rsidRPr="00990FFC">
              <w:rPr>
                <w:rFonts w:asciiTheme="minorHAnsi" w:hAnsiTheme="minorHAnsi"/>
                <w:noProof/>
                <w:webHidden/>
                <w:sz w:val="22"/>
                <w:szCs w:val="22"/>
              </w:rPr>
              <w:fldChar w:fldCharType="end"/>
            </w:r>
          </w:hyperlink>
        </w:p>
        <w:p w:rsidR="00990FFC" w:rsidRPr="00990FFC" w:rsidRDefault="00B54C42">
          <w:pPr>
            <w:pStyle w:val="Indholdsfortegnelse3"/>
            <w:tabs>
              <w:tab w:val="right" w:leader="dot" w:pos="9628"/>
            </w:tabs>
            <w:rPr>
              <w:rFonts w:asciiTheme="minorHAnsi" w:eastAsiaTheme="minorEastAsia" w:hAnsiTheme="minorHAnsi" w:cstheme="minorBidi"/>
              <w:noProof/>
              <w:sz w:val="22"/>
              <w:szCs w:val="22"/>
            </w:rPr>
          </w:pPr>
          <w:hyperlink w:anchor="_Toc352697523" w:history="1">
            <w:r w:rsidR="00990FFC" w:rsidRPr="00990FFC">
              <w:rPr>
                <w:rStyle w:val="Hyperlink"/>
                <w:rFonts w:asciiTheme="minorHAnsi" w:hAnsiTheme="minorHAnsi"/>
                <w:noProof/>
                <w:sz w:val="22"/>
                <w:szCs w:val="22"/>
              </w:rPr>
              <w:t>Allerød Kommune</w:t>
            </w:r>
            <w:r w:rsidR="00990FFC" w:rsidRPr="00990FFC">
              <w:rPr>
                <w:rFonts w:asciiTheme="minorHAnsi" w:hAnsiTheme="minorHAnsi"/>
                <w:noProof/>
                <w:webHidden/>
                <w:sz w:val="22"/>
                <w:szCs w:val="22"/>
              </w:rPr>
              <w:tab/>
            </w:r>
            <w:r w:rsidRPr="00990FFC">
              <w:rPr>
                <w:rFonts w:asciiTheme="minorHAnsi" w:hAnsiTheme="minorHAnsi"/>
                <w:noProof/>
                <w:webHidden/>
                <w:sz w:val="22"/>
                <w:szCs w:val="22"/>
              </w:rPr>
              <w:fldChar w:fldCharType="begin"/>
            </w:r>
            <w:r w:rsidR="00990FFC" w:rsidRPr="00990FFC">
              <w:rPr>
                <w:rFonts w:asciiTheme="minorHAnsi" w:hAnsiTheme="minorHAnsi"/>
                <w:noProof/>
                <w:webHidden/>
                <w:sz w:val="22"/>
                <w:szCs w:val="22"/>
              </w:rPr>
              <w:instrText xml:space="preserve"> PAGEREF _Toc352697523 \h </w:instrText>
            </w:r>
            <w:r w:rsidRPr="00990FFC">
              <w:rPr>
                <w:rFonts w:asciiTheme="minorHAnsi" w:hAnsiTheme="minorHAnsi"/>
                <w:noProof/>
                <w:webHidden/>
                <w:sz w:val="22"/>
                <w:szCs w:val="22"/>
              </w:rPr>
            </w:r>
            <w:r w:rsidRPr="00990FFC">
              <w:rPr>
                <w:rFonts w:asciiTheme="minorHAnsi" w:hAnsiTheme="minorHAnsi"/>
                <w:noProof/>
                <w:webHidden/>
                <w:sz w:val="22"/>
                <w:szCs w:val="22"/>
              </w:rPr>
              <w:fldChar w:fldCharType="separate"/>
            </w:r>
            <w:r w:rsidR="001D6D1B">
              <w:rPr>
                <w:rFonts w:asciiTheme="minorHAnsi" w:hAnsiTheme="minorHAnsi"/>
                <w:noProof/>
                <w:webHidden/>
                <w:sz w:val="22"/>
                <w:szCs w:val="22"/>
              </w:rPr>
              <w:t>5</w:t>
            </w:r>
            <w:r w:rsidRPr="00990FFC">
              <w:rPr>
                <w:rFonts w:asciiTheme="minorHAnsi" w:hAnsiTheme="minorHAnsi"/>
                <w:noProof/>
                <w:webHidden/>
                <w:sz w:val="22"/>
                <w:szCs w:val="22"/>
              </w:rPr>
              <w:fldChar w:fldCharType="end"/>
            </w:r>
          </w:hyperlink>
        </w:p>
        <w:p w:rsidR="00990FFC" w:rsidRPr="00990FFC" w:rsidRDefault="00B54C42">
          <w:pPr>
            <w:pStyle w:val="Indholdsfortegnelse3"/>
            <w:tabs>
              <w:tab w:val="right" w:leader="dot" w:pos="9628"/>
            </w:tabs>
            <w:rPr>
              <w:rFonts w:asciiTheme="minorHAnsi" w:eastAsiaTheme="minorEastAsia" w:hAnsiTheme="minorHAnsi" w:cstheme="minorBidi"/>
              <w:noProof/>
              <w:sz w:val="22"/>
              <w:szCs w:val="22"/>
            </w:rPr>
          </w:pPr>
          <w:hyperlink w:anchor="_Toc352697524" w:history="1">
            <w:r w:rsidR="00990FFC" w:rsidRPr="00990FFC">
              <w:rPr>
                <w:rStyle w:val="Hyperlink"/>
                <w:rFonts w:asciiTheme="minorHAnsi" w:hAnsiTheme="minorHAnsi"/>
                <w:noProof/>
                <w:sz w:val="22"/>
                <w:szCs w:val="22"/>
              </w:rPr>
              <w:t>Århus Kommune</w:t>
            </w:r>
            <w:r w:rsidR="00990FFC" w:rsidRPr="00990FFC">
              <w:rPr>
                <w:rFonts w:asciiTheme="minorHAnsi" w:hAnsiTheme="minorHAnsi"/>
                <w:noProof/>
                <w:webHidden/>
                <w:sz w:val="22"/>
                <w:szCs w:val="22"/>
              </w:rPr>
              <w:tab/>
            </w:r>
            <w:r w:rsidRPr="00990FFC">
              <w:rPr>
                <w:rFonts w:asciiTheme="minorHAnsi" w:hAnsiTheme="minorHAnsi"/>
                <w:noProof/>
                <w:webHidden/>
                <w:sz w:val="22"/>
                <w:szCs w:val="22"/>
              </w:rPr>
              <w:fldChar w:fldCharType="begin"/>
            </w:r>
            <w:r w:rsidR="00990FFC" w:rsidRPr="00990FFC">
              <w:rPr>
                <w:rFonts w:asciiTheme="minorHAnsi" w:hAnsiTheme="minorHAnsi"/>
                <w:noProof/>
                <w:webHidden/>
                <w:sz w:val="22"/>
                <w:szCs w:val="22"/>
              </w:rPr>
              <w:instrText xml:space="preserve"> PAGEREF _Toc352697524 \h </w:instrText>
            </w:r>
            <w:r w:rsidRPr="00990FFC">
              <w:rPr>
                <w:rFonts w:asciiTheme="minorHAnsi" w:hAnsiTheme="minorHAnsi"/>
                <w:noProof/>
                <w:webHidden/>
                <w:sz w:val="22"/>
                <w:szCs w:val="22"/>
              </w:rPr>
            </w:r>
            <w:r w:rsidRPr="00990FFC">
              <w:rPr>
                <w:rFonts w:asciiTheme="minorHAnsi" w:hAnsiTheme="minorHAnsi"/>
                <w:noProof/>
                <w:webHidden/>
                <w:sz w:val="22"/>
                <w:szCs w:val="22"/>
              </w:rPr>
              <w:fldChar w:fldCharType="separate"/>
            </w:r>
            <w:r w:rsidR="001D6D1B">
              <w:rPr>
                <w:rFonts w:asciiTheme="minorHAnsi" w:hAnsiTheme="minorHAnsi"/>
                <w:noProof/>
                <w:webHidden/>
                <w:sz w:val="22"/>
                <w:szCs w:val="22"/>
              </w:rPr>
              <w:t>5</w:t>
            </w:r>
            <w:r w:rsidRPr="00990FFC">
              <w:rPr>
                <w:rFonts w:asciiTheme="minorHAnsi" w:hAnsiTheme="minorHAnsi"/>
                <w:noProof/>
                <w:webHidden/>
                <w:sz w:val="22"/>
                <w:szCs w:val="22"/>
              </w:rPr>
              <w:fldChar w:fldCharType="end"/>
            </w:r>
          </w:hyperlink>
        </w:p>
        <w:p w:rsidR="00990FFC" w:rsidRPr="00990FFC" w:rsidRDefault="00B54C42">
          <w:pPr>
            <w:pStyle w:val="Indholdsfortegnelse3"/>
            <w:tabs>
              <w:tab w:val="right" w:leader="dot" w:pos="9628"/>
            </w:tabs>
            <w:rPr>
              <w:rFonts w:asciiTheme="minorHAnsi" w:eastAsiaTheme="minorEastAsia" w:hAnsiTheme="minorHAnsi" w:cstheme="minorBidi"/>
              <w:noProof/>
              <w:sz w:val="22"/>
              <w:szCs w:val="22"/>
            </w:rPr>
          </w:pPr>
          <w:hyperlink w:anchor="_Toc352697525" w:history="1">
            <w:r w:rsidR="00990FFC" w:rsidRPr="00990FFC">
              <w:rPr>
                <w:rStyle w:val="Hyperlink"/>
                <w:rFonts w:asciiTheme="minorHAnsi" w:hAnsiTheme="minorHAnsi"/>
                <w:noProof/>
                <w:sz w:val="22"/>
                <w:szCs w:val="22"/>
              </w:rPr>
              <w:t>Frederiksberg Kommune</w:t>
            </w:r>
            <w:r w:rsidR="00990FFC" w:rsidRPr="00990FFC">
              <w:rPr>
                <w:rFonts w:asciiTheme="minorHAnsi" w:hAnsiTheme="minorHAnsi"/>
                <w:noProof/>
                <w:webHidden/>
                <w:sz w:val="22"/>
                <w:szCs w:val="22"/>
              </w:rPr>
              <w:tab/>
            </w:r>
            <w:r w:rsidRPr="00990FFC">
              <w:rPr>
                <w:rFonts w:asciiTheme="minorHAnsi" w:hAnsiTheme="minorHAnsi"/>
                <w:noProof/>
                <w:webHidden/>
                <w:sz w:val="22"/>
                <w:szCs w:val="22"/>
              </w:rPr>
              <w:fldChar w:fldCharType="begin"/>
            </w:r>
            <w:r w:rsidR="00990FFC" w:rsidRPr="00990FFC">
              <w:rPr>
                <w:rFonts w:asciiTheme="minorHAnsi" w:hAnsiTheme="minorHAnsi"/>
                <w:noProof/>
                <w:webHidden/>
                <w:sz w:val="22"/>
                <w:szCs w:val="22"/>
              </w:rPr>
              <w:instrText xml:space="preserve"> PAGEREF _Toc352697525 \h </w:instrText>
            </w:r>
            <w:r w:rsidRPr="00990FFC">
              <w:rPr>
                <w:rFonts w:asciiTheme="minorHAnsi" w:hAnsiTheme="minorHAnsi"/>
                <w:noProof/>
                <w:webHidden/>
                <w:sz w:val="22"/>
                <w:szCs w:val="22"/>
              </w:rPr>
            </w:r>
            <w:r w:rsidRPr="00990FFC">
              <w:rPr>
                <w:rFonts w:asciiTheme="minorHAnsi" w:hAnsiTheme="minorHAnsi"/>
                <w:noProof/>
                <w:webHidden/>
                <w:sz w:val="22"/>
                <w:szCs w:val="22"/>
              </w:rPr>
              <w:fldChar w:fldCharType="separate"/>
            </w:r>
            <w:r w:rsidR="001D6D1B">
              <w:rPr>
                <w:rFonts w:asciiTheme="minorHAnsi" w:hAnsiTheme="minorHAnsi"/>
                <w:noProof/>
                <w:webHidden/>
                <w:sz w:val="22"/>
                <w:szCs w:val="22"/>
              </w:rPr>
              <w:t>5</w:t>
            </w:r>
            <w:r w:rsidRPr="00990FFC">
              <w:rPr>
                <w:rFonts w:asciiTheme="minorHAnsi" w:hAnsiTheme="minorHAnsi"/>
                <w:noProof/>
                <w:webHidden/>
                <w:sz w:val="22"/>
                <w:szCs w:val="22"/>
              </w:rPr>
              <w:fldChar w:fldCharType="end"/>
            </w:r>
          </w:hyperlink>
        </w:p>
        <w:p w:rsidR="00990FFC" w:rsidRPr="00990FFC" w:rsidRDefault="00B54C42">
          <w:pPr>
            <w:pStyle w:val="Indholdsfortegnelse2"/>
            <w:tabs>
              <w:tab w:val="right" w:leader="dot" w:pos="9628"/>
            </w:tabs>
            <w:rPr>
              <w:rFonts w:asciiTheme="minorHAnsi" w:eastAsiaTheme="minorEastAsia" w:hAnsiTheme="minorHAnsi" w:cstheme="minorBidi"/>
              <w:noProof/>
              <w:sz w:val="22"/>
              <w:szCs w:val="22"/>
            </w:rPr>
          </w:pPr>
          <w:hyperlink w:anchor="_Toc352697526" w:history="1">
            <w:r w:rsidR="00990FFC" w:rsidRPr="00990FFC">
              <w:rPr>
                <w:rStyle w:val="Hyperlink"/>
                <w:rFonts w:asciiTheme="minorHAnsi" w:hAnsiTheme="minorHAnsi"/>
                <w:noProof/>
                <w:sz w:val="22"/>
                <w:szCs w:val="22"/>
              </w:rPr>
              <w:t>3. Nye samarbejdspartnere i 2012</w:t>
            </w:r>
            <w:r w:rsidR="00990FFC" w:rsidRPr="00990FFC">
              <w:rPr>
                <w:rFonts w:asciiTheme="minorHAnsi" w:hAnsiTheme="minorHAnsi"/>
                <w:noProof/>
                <w:webHidden/>
                <w:sz w:val="22"/>
                <w:szCs w:val="22"/>
              </w:rPr>
              <w:tab/>
            </w:r>
            <w:r w:rsidRPr="00990FFC">
              <w:rPr>
                <w:rFonts w:asciiTheme="minorHAnsi" w:hAnsiTheme="minorHAnsi"/>
                <w:noProof/>
                <w:webHidden/>
                <w:sz w:val="22"/>
                <w:szCs w:val="22"/>
              </w:rPr>
              <w:fldChar w:fldCharType="begin"/>
            </w:r>
            <w:r w:rsidR="00990FFC" w:rsidRPr="00990FFC">
              <w:rPr>
                <w:rFonts w:asciiTheme="minorHAnsi" w:hAnsiTheme="minorHAnsi"/>
                <w:noProof/>
                <w:webHidden/>
                <w:sz w:val="22"/>
                <w:szCs w:val="22"/>
              </w:rPr>
              <w:instrText xml:space="preserve"> PAGEREF _Toc352697526 \h </w:instrText>
            </w:r>
            <w:r w:rsidRPr="00990FFC">
              <w:rPr>
                <w:rFonts w:asciiTheme="minorHAnsi" w:hAnsiTheme="minorHAnsi"/>
                <w:noProof/>
                <w:webHidden/>
                <w:sz w:val="22"/>
                <w:szCs w:val="22"/>
              </w:rPr>
            </w:r>
            <w:r w:rsidRPr="00990FFC">
              <w:rPr>
                <w:rFonts w:asciiTheme="minorHAnsi" w:hAnsiTheme="minorHAnsi"/>
                <w:noProof/>
                <w:webHidden/>
                <w:sz w:val="22"/>
                <w:szCs w:val="22"/>
              </w:rPr>
              <w:fldChar w:fldCharType="separate"/>
            </w:r>
            <w:r w:rsidR="001D6D1B">
              <w:rPr>
                <w:rFonts w:asciiTheme="minorHAnsi" w:hAnsiTheme="minorHAnsi"/>
                <w:noProof/>
                <w:webHidden/>
                <w:sz w:val="22"/>
                <w:szCs w:val="22"/>
              </w:rPr>
              <w:t>5</w:t>
            </w:r>
            <w:r w:rsidRPr="00990FFC">
              <w:rPr>
                <w:rFonts w:asciiTheme="minorHAnsi" w:hAnsiTheme="minorHAnsi"/>
                <w:noProof/>
                <w:webHidden/>
                <w:sz w:val="22"/>
                <w:szCs w:val="22"/>
              </w:rPr>
              <w:fldChar w:fldCharType="end"/>
            </w:r>
          </w:hyperlink>
        </w:p>
        <w:p w:rsidR="00990FFC" w:rsidRPr="00990FFC" w:rsidRDefault="00B54C42">
          <w:pPr>
            <w:pStyle w:val="Indholdsfortegnelse3"/>
            <w:tabs>
              <w:tab w:val="right" w:leader="dot" w:pos="9628"/>
            </w:tabs>
            <w:rPr>
              <w:rFonts w:asciiTheme="minorHAnsi" w:eastAsiaTheme="minorEastAsia" w:hAnsiTheme="minorHAnsi" w:cstheme="minorBidi"/>
              <w:noProof/>
              <w:sz w:val="22"/>
              <w:szCs w:val="22"/>
            </w:rPr>
          </w:pPr>
          <w:hyperlink w:anchor="_Toc352697527" w:history="1">
            <w:r w:rsidR="00990FFC" w:rsidRPr="00990FFC">
              <w:rPr>
                <w:rStyle w:val="Hyperlink"/>
                <w:rFonts w:asciiTheme="minorHAnsi" w:hAnsiTheme="minorHAnsi"/>
                <w:noProof/>
                <w:sz w:val="22"/>
                <w:szCs w:val="22"/>
              </w:rPr>
              <w:t>Samarbejde med Danhostel</w:t>
            </w:r>
            <w:r w:rsidR="00990FFC" w:rsidRPr="00990FFC">
              <w:rPr>
                <w:rFonts w:asciiTheme="minorHAnsi" w:hAnsiTheme="minorHAnsi"/>
                <w:noProof/>
                <w:webHidden/>
                <w:sz w:val="22"/>
                <w:szCs w:val="22"/>
              </w:rPr>
              <w:tab/>
            </w:r>
            <w:r w:rsidRPr="00990FFC">
              <w:rPr>
                <w:rFonts w:asciiTheme="minorHAnsi" w:hAnsiTheme="minorHAnsi"/>
                <w:noProof/>
                <w:webHidden/>
                <w:sz w:val="22"/>
                <w:szCs w:val="22"/>
              </w:rPr>
              <w:fldChar w:fldCharType="begin"/>
            </w:r>
            <w:r w:rsidR="00990FFC" w:rsidRPr="00990FFC">
              <w:rPr>
                <w:rFonts w:asciiTheme="minorHAnsi" w:hAnsiTheme="minorHAnsi"/>
                <w:noProof/>
                <w:webHidden/>
                <w:sz w:val="22"/>
                <w:szCs w:val="22"/>
              </w:rPr>
              <w:instrText xml:space="preserve"> PAGEREF _Toc352697527 \h </w:instrText>
            </w:r>
            <w:r w:rsidRPr="00990FFC">
              <w:rPr>
                <w:rFonts w:asciiTheme="minorHAnsi" w:hAnsiTheme="minorHAnsi"/>
                <w:noProof/>
                <w:webHidden/>
                <w:sz w:val="22"/>
                <w:szCs w:val="22"/>
              </w:rPr>
            </w:r>
            <w:r w:rsidRPr="00990FFC">
              <w:rPr>
                <w:rFonts w:asciiTheme="minorHAnsi" w:hAnsiTheme="minorHAnsi"/>
                <w:noProof/>
                <w:webHidden/>
                <w:sz w:val="22"/>
                <w:szCs w:val="22"/>
              </w:rPr>
              <w:fldChar w:fldCharType="separate"/>
            </w:r>
            <w:r w:rsidR="001D6D1B">
              <w:rPr>
                <w:rFonts w:asciiTheme="minorHAnsi" w:hAnsiTheme="minorHAnsi"/>
                <w:noProof/>
                <w:webHidden/>
                <w:sz w:val="22"/>
                <w:szCs w:val="22"/>
              </w:rPr>
              <w:t>5</w:t>
            </w:r>
            <w:r w:rsidRPr="00990FFC">
              <w:rPr>
                <w:rFonts w:asciiTheme="minorHAnsi" w:hAnsiTheme="minorHAnsi"/>
                <w:noProof/>
                <w:webHidden/>
                <w:sz w:val="22"/>
                <w:szCs w:val="22"/>
              </w:rPr>
              <w:fldChar w:fldCharType="end"/>
            </w:r>
          </w:hyperlink>
        </w:p>
        <w:p w:rsidR="00990FFC" w:rsidRPr="00990FFC" w:rsidRDefault="00B54C42">
          <w:pPr>
            <w:pStyle w:val="Indholdsfortegnelse3"/>
            <w:tabs>
              <w:tab w:val="right" w:leader="dot" w:pos="9628"/>
            </w:tabs>
            <w:rPr>
              <w:rFonts w:asciiTheme="minorHAnsi" w:eastAsiaTheme="minorEastAsia" w:hAnsiTheme="minorHAnsi" w:cstheme="minorBidi"/>
              <w:noProof/>
              <w:sz w:val="22"/>
              <w:szCs w:val="22"/>
            </w:rPr>
          </w:pPr>
          <w:hyperlink w:anchor="_Toc352697528" w:history="1">
            <w:r w:rsidR="00990FFC" w:rsidRPr="00990FFC">
              <w:rPr>
                <w:rStyle w:val="Hyperlink"/>
                <w:rFonts w:asciiTheme="minorHAnsi" w:hAnsiTheme="minorHAnsi"/>
                <w:noProof/>
                <w:sz w:val="22"/>
                <w:szCs w:val="22"/>
              </w:rPr>
              <w:t>Samarbejde med Danske Fysioterapeuter</w:t>
            </w:r>
            <w:r w:rsidR="00990FFC" w:rsidRPr="00990FFC">
              <w:rPr>
                <w:rFonts w:asciiTheme="minorHAnsi" w:hAnsiTheme="minorHAnsi"/>
                <w:noProof/>
                <w:webHidden/>
                <w:sz w:val="22"/>
                <w:szCs w:val="22"/>
              </w:rPr>
              <w:tab/>
            </w:r>
            <w:r w:rsidRPr="00990FFC">
              <w:rPr>
                <w:rFonts w:asciiTheme="minorHAnsi" w:hAnsiTheme="minorHAnsi"/>
                <w:noProof/>
                <w:webHidden/>
                <w:sz w:val="22"/>
                <w:szCs w:val="22"/>
              </w:rPr>
              <w:fldChar w:fldCharType="begin"/>
            </w:r>
            <w:r w:rsidR="00990FFC" w:rsidRPr="00990FFC">
              <w:rPr>
                <w:rFonts w:asciiTheme="minorHAnsi" w:hAnsiTheme="minorHAnsi"/>
                <w:noProof/>
                <w:webHidden/>
                <w:sz w:val="22"/>
                <w:szCs w:val="22"/>
              </w:rPr>
              <w:instrText xml:space="preserve"> PAGEREF _Toc352697528 \h </w:instrText>
            </w:r>
            <w:r w:rsidRPr="00990FFC">
              <w:rPr>
                <w:rFonts w:asciiTheme="minorHAnsi" w:hAnsiTheme="minorHAnsi"/>
                <w:noProof/>
                <w:webHidden/>
                <w:sz w:val="22"/>
                <w:szCs w:val="22"/>
              </w:rPr>
            </w:r>
            <w:r w:rsidRPr="00990FFC">
              <w:rPr>
                <w:rFonts w:asciiTheme="minorHAnsi" w:hAnsiTheme="minorHAnsi"/>
                <w:noProof/>
                <w:webHidden/>
                <w:sz w:val="22"/>
                <w:szCs w:val="22"/>
              </w:rPr>
              <w:fldChar w:fldCharType="separate"/>
            </w:r>
            <w:r w:rsidR="001D6D1B">
              <w:rPr>
                <w:rFonts w:asciiTheme="minorHAnsi" w:hAnsiTheme="minorHAnsi"/>
                <w:noProof/>
                <w:webHidden/>
                <w:sz w:val="22"/>
                <w:szCs w:val="22"/>
              </w:rPr>
              <w:t>5</w:t>
            </w:r>
            <w:r w:rsidRPr="00990FFC">
              <w:rPr>
                <w:rFonts w:asciiTheme="minorHAnsi" w:hAnsiTheme="minorHAnsi"/>
                <w:noProof/>
                <w:webHidden/>
                <w:sz w:val="22"/>
                <w:szCs w:val="22"/>
              </w:rPr>
              <w:fldChar w:fldCharType="end"/>
            </w:r>
          </w:hyperlink>
        </w:p>
        <w:p w:rsidR="00990FFC" w:rsidRPr="00990FFC" w:rsidRDefault="00B54C42">
          <w:pPr>
            <w:pStyle w:val="Indholdsfortegnelse3"/>
            <w:tabs>
              <w:tab w:val="right" w:leader="dot" w:pos="9628"/>
            </w:tabs>
            <w:rPr>
              <w:rFonts w:asciiTheme="minorHAnsi" w:eastAsiaTheme="minorEastAsia" w:hAnsiTheme="minorHAnsi" w:cstheme="minorBidi"/>
              <w:noProof/>
              <w:sz w:val="22"/>
              <w:szCs w:val="22"/>
            </w:rPr>
          </w:pPr>
          <w:hyperlink w:anchor="_Toc352697529" w:history="1">
            <w:r w:rsidR="00990FFC" w:rsidRPr="00990FFC">
              <w:rPr>
                <w:rStyle w:val="Hyperlink"/>
                <w:rFonts w:asciiTheme="minorHAnsi" w:hAnsiTheme="minorHAnsi"/>
                <w:noProof/>
                <w:sz w:val="22"/>
                <w:szCs w:val="22"/>
              </w:rPr>
              <w:t>Nyt samarbejde med Rederiforeningen og en ny færgekategori</w:t>
            </w:r>
            <w:r w:rsidR="00990FFC" w:rsidRPr="00990FFC">
              <w:rPr>
                <w:rFonts w:asciiTheme="minorHAnsi" w:hAnsiTheme="minorHAnsi"/>
                <w:noProof/>
                <w:webHidden/>
                <w:sz w:val="22"/>
                <w:szCs w:val="22"/>
              </w:rPr>
              <w:tab/>
            </w:r>
            <w:r w:rsidRPr="00990FFC">
              <w:rPr>
                <w:rFonts w:asciiTheme="minorHAnsi" w:hAnsiTheme="minorHAnsi"/>
                <w:noProof/>
                <w:webHidden/>
                <w:sz w:val="22"/>
                <w:szCs w:val="22"/>
              </w:rPr>
              <w:fldChar w:fldCharType="begin"/>
            </w:r>
            <w:r w:rsidR="00990FFC" w:rsidRPr="00990FFC">
              <w:rPr>
                <w:rFonts w:asciiTheme="minorHAnsi" w:hAnsiTheme="minorHAnsi"/>
                <w:noProof/>
                <w:webHidden/>
                <w:sz w:val="22"/>
                <w:szCs w:val="22"/>
              </w:rPr>
              <w:instrText xml:space="preserve"> PAGEREF _Toc352697529 \h </w:instrText>
            </w:r>
            <w:r w:rsidRPr="00990FFC">
              <w:rPr>
                <w:rFonts w:asciiTheme="minorHAnsi" w:hAnsiTheme="minorHAnsi"/>
                <w:noProof/>
                <w:webHidden/>
                <w:sz w:val="22"/>
                <w:szCs w:val="22"/>
              </w:rPr>
            </w:r>
            <w:r w:rsidRPr="00990FFC">
              <w:rPr>
                <w:rFonts w:asciiTheme="minorHAnsi" w:hAnsiTheme="minorHAnsi"/>
                <w:noProof/>
                <w:webHidden/>
                <w:sz w:val="22"/>
                <w:szCs w:val="22"/>
              </w:rPr>
              <w:fldChar w:fldCharType="separate"/>
            </w:r>
            <w:r w:rsidR="001D6D1B">
              <w:rPr>
                <w:rFonts w:asciiTheme="minorHAnsi" w:hAnsiTheme="minorHAnsi"/>
                <w:noProof/>
                <w:webHidden/>
                <w:sz w:val="22"/>
                <w:szCs w:val="22"/>
              </w:rPr>
              <w:t>6</w:t>
            </w:r>
            <w:r w:rsidRPr="00990FFC">
              <w:rPr>
                <w:rFonts w:asciiTheme="minorHAnsi" w:hAnsiTheme="minorHAnsi"/>
                <w:noProof/>
                <w:webHidden/>
                <w:sz w:val="22"/>
                <w:szCs w:val="22"/>
              </w:rPr>
              <w:fldChar w:fldCharType="end"/>
            </w:r>
          </w:hyperlink>
        </w:p>
        <w:p w:rsidR="00990FFC" w:rsidRPr="00990FFC" w:rsidRDefault="00B54C42">
          <w:pPr>
            <w:pStyle w:val="Indholdsfortegnelse2"/>
            <w:tabs>
              <w:tab w:val="right" w:leader="dot" w:pos="9628"/>
            </w:tabs>
            <w:rPr>
              <w:rFonts w:asciiTheme="minorHAnsi" w:eastAsiaTheme="minorEastAsia" w:hAnsiTheme="minorHAnsi" w:cstheme="minorBidi"/>
              <w:noProof/>
              <w:sz w:val="22"/>
              <w:szCs w:val="22"/>
            </w:rPr>
          </w:pPr>
          <w:hyperlink w:anchor="_Toc352697530" w:history="1">
            <w:r w:rsidR="00990FFC" w:rsidRPr="00990FFC">
              <w:rPr>
                <w:rStyle w:val="Hyperlink"/>
                <w:rFonts w:asciiTheme="minorHAnsi" w:hAnsiTheme="minorHAnsi"/>
                <w:noProof/>
                <w:sz w:val="22"/>
                <w:szCs w:val="22"/>
              </w:rPr>
              <w:t>4. Presseomtale</w:t>
            </w:r>
            <w:r w:rsidR="00990FFC" w:rsidRPr="00990FFC">
              <w:rPr>
                <w:rFonts w:asciiTheme="minorHAnsi" w:hAnsiTheme="minorHAnsi"/>
                <w:noProof/>
                <w:webHidden/>
                <w:sz w:val="22"/>
                <w:szCs w:val="22"/>
              </w:rPr>
              <w:tab/>
            </w:r>
            <w:r w:rsidRPr="00990FFC">
              <w:rPr>
                <w:rFonts w:asciiTheme="minorHAnsi" w:hAnsiTheme="minorHAnsi"/>
                <w:noProof/>
                <w:webHidden/>
                <w:sz w:val="22"/>
                <w:szCs w:val="22"/>
              </w:rPr>
              <w:fldChar w:fldCharType="begin"/>
            </w:r>
            <w:r w:rsidR="00990FFC" w:rsidRPr="00990FFC">
              <w:rPr>
                <w:rFonts w:asciiTheme="minorHAnsi" w:hAnsiTheme="minorHAnsi"/>
                <w:noProof/>
                <w:webHidden/>
                <w:sz w:val="22"/>
                <w:szCs w:val="22"/>
              </w:rPr>
              <w:instrText xml:space="preserve"> PAGEREF _Toc352697530 \h </w:instrText>
            </w:r>
            <w:r w:rsidRPr="00990FFC">
              <w:rPr>
                <w:rFonts w:asciiTheme="minorHAnsi" w:hAnsiTheme="minorHAnsi"/>
                <w:noProof/>
                <w:webHidden/>
                <w:sz w:val="22"/>
                <w:szCs w:val="22"/>
              </w:rPr>
            </w:r>
            <w:r w:rsidRPr="00990FFC">
              <w:rPr>
                <w:rFonts w:asciiTheme="minorHAnsi" w:hAnsiTheme="minorHAnsi"/>
                <w:noProof/>
                <w:webHidden/>
                <w:sz w:val="22"/>
                <w:szCs w:val="22"/>
              </w:rPr>
              <w:fldChar w:fldCharType="separate"/>
            </w:r>
            <w:r w:rsidR="001D6D1B">
              <w:rPr>
                <w:rFonts w:asciiTheme="minorHAnsi" w:hAnsiTheme="minorHAnsi"/>
                <w:noProof/>
                <w:webHidden/>
                <w:sz w:val="22"/>
                <w:szCs w:val="22"/>
              </w:rPr>
              <w:t>6</w:t>
            </w:r>
            <w:r w:rsidRPr="00990FFC">
              <w:rPr>
                <w:rFonts w:asciiTheme="minorHAnsi" w:hAnsiTheme="minorHAnsi"/>
                <w:noProof/>
                <w:webHidden/>
                <w:sz w:val="22"/>
                <w:szCs w:val="22"/>
              </w:rPr>
              <w:fldChar w:fldCharType="end"/>
            </w:r>
          </w:hyperlink>
        </w:p>
        <w:p w:rsidR="00990FFC" w:rsidRPr="00990FFC" w:rsidRDefault="00B54C42">
          <w:pPr>
            <w:pStyle w:val="Indholdsfortegnelse2"/>
            <w:tabs>
              <w:tab w:val="right" w:leader="dot" w:pos="9628"/>
            </w:tabs>
            <w:rPr>
              <w:rFonts w:asciiTheme="minorHAnsi" w:eastAsiaTheme="minorEastAsia" w:hAnsiTheme="minorHAnsi" w:cstheme="minorBidi"/>
              <w:noProof/>
              <w:sz w:val="22"/>
              <w:szCs w:val="22"/>
            </w:rPr>
          </w:pPr>
          <w:hyperlink w:anchor="_Toc352697531" w:history="1">
            <w:r w:rsidR="00990FFC" w:rsidRPr="00990FFC">
              <w:rPr>
                <w:rStyle w:val="Hyperlink"/>
                <w:rFonts w:asciiTheme="minorHAnsi" w:hAnsiTheme="minorHAnsi"/>
                <w:noProof/>
                <w:sz w:val="22"/>
                <w:szCs w:val="22"/>
              </w:rPr>
              <w:t>5. Politiske møder</w:t>
            </w:r>
            <w:r w:rsidR="00990FFC" w:rsidRPr="00990FFC">
              <w:rPr>
                <w:rFonts w:asciiTheme="minorHAnsi" w:hAnsiTheme="minorHAnsi"/>
                <w:noProof/>
                <w:webHidden/>
                <w:sz w:val="22"/>
                <w:szCs w:val="22"/>
              </w:rPr>
              <w:tab/>
            </w:r>
            <w:r w:rsidRPr="00990FFC">
              <w:rPr>
                <w:rFonts w:asciiTheme="minorHAnsi" w:hAnsiTheme="minorHAnsi"/>
                <w:noProof/>
                <w:webHidden/>
                <w:sz w:val="22"/>
                <w:szCs w:val="22"/>
              </w:rPr>
              <w:fldChar w:fldCharType="begin"/>
            </w:r>
            <w:r w:rsidR="00990FFC" w:rsidRPr="00990FFC">
              <w:rPr>
                <w:rFonts w:asciiTheme="minorHAnsi" w:hAnsiTheme="minorHAnsi"/>
                <w:noProof/>
                <w:webHidden/>
                <w:sz w:val="22"/>
                <w:szCs w:val="22"/>
              </w:rPr>
              <w:instrText xml:space="preserve"> PAGEREF _Toc352697531 \h </w:instrText>
            </w:r>
            <w:r w:rsidRPr="00990FFC">
              <w:rPr>
                <w:rFonts w:asciiTheme="minorHAnsi" w:hAnsiTheme="minorHAnsi"/>
                <w:noProof/>
                <w:webHidden/>
                <w:sz w:val="22"/>
                <w:szCs w:val="22"/>
              </w:rPr>
            </w:r>
            <w:r w:rsidRPr="00990FFC">
              <w:rPr>
                <w:rFonts w:asciiTheme="minorHAnsi" w:hAnsiTheme="minorHAnsi"/>
                <w:noProof/>
                <w:webHidden/>
                <w:sz w:val="22"/>
                <w:szCs w:val="22"/>
              </w:rPr>
              <w:fldChar w:fldCharType="separate"/>
            </w:r>
            <w:r w:rsidR="001D6D1B">
              <w:rPr>
                <w:rFonts w:asciiTheme="minorHAnsi" w:hAnsiTheme="minorHAnsi"/>
                <w:noProof/>
                <w:webHidden/>
                <w:sz w:val="22"/>
                <w:szCs w:val="22"/>
              </w:rPr>
              <w:t>6</w:t>
            </w:r>
            <w:r w:rsidRPr="00990FFC">
              <w:rPr>
                <w:rFonts w:asciiTheme="minorHAnsi" w:hAnsiTheme="minorHAnsi"/>
                <w:noProof/>
                <w:webHidden/>
                <w:sz w:val="22"/>
                <w:szCs w:val="22"/>
              </w:rPr>
              <w:fldChar w:fldCharType="end"/>
            </w:r>
          </w:hyperlink>
        </w:p>
        <w:p w:rsidR="00990FFC" w:rsidRPr="00990FFC" w:rsidRDefault="00B54C42">
          <w:pPr>
            <w:pStyle w:val="Indholdsfortegnelse2"/>
            <w:tabs>
              <w:tab w:val="right" w:leader="dot" w:pos="9628"/>
            </w:tabs>
            <w:rPr>
              <w:rFonts w:asciiTheme="minorHAnsi" w:eastAsiaTheme="minorEastAsia" w:hAnsiTheme="minorHAnsi" w:cstheme="minorBidi"/>
              <w:noProof/>
              <w:sz w:val="22"/>
              <w:szCs w:val="22"/>
            </w:rPr>
          </w:pPr>
          <w:hyperlink w:anchor="_Toc352697532" w:history="1">
            <w:r w:rsidR="00990FFC" w:rsidRPr="00990FFC">
              <w:rPr>
                <w:rStyle w:val="Hyperlink"/>
                <w:rFonts w:asciiTheme="minorHAnsi" w:hAnsiTheme="minorHAnsi"/>
                <w:noProof/>
                <w:sz w:val="22"/>
                <w:szCs w:val="22"/>
              </w:rPr>
              <w:t>6. Faglige medlemskaber</w:t>
            </w:r>
            <w:r w:rsidR="00990FFC" w:rsidRPr="00990FFC">
              <w:rPr>
                <w:rFonts w:asciiTheme="minorHAnsi" w:hAnsiTheme="minorHAnsi"/>
                <w:noProof/>
                <w:webHidden/>
                <w:sz w:val="22"/>
                <w:szCs w:val="22"/>
              </w:rPr>
              <w:tab/>
            </w:r>
            <w:r w:rsidRPr="00990FFC">
              <w:rPr>
                <w:rFonts w:asciiTheme="minorHAnsi" w:hAnsiTheme="minorHAnsi"/>
                <w:noProof/>
                <w:webHidden/>
                <w:sz w:val="22"/>
                <w:szCs w:val="22"/>
              </w:rPr>
              <w:fldChar w:fldCharType="begin"/>
            </w:r>
            <w:r w:rsidR="00990FFC" w:rsidRPr="00990FFC">
              <w:rPr>
                <w:rFonts w:asciiTheme="minorHAnsi" w:hAnsiTheme="minorHAnsi"/>
                <w:noProof/>
                <w:webHidden/>
                <w:sz w:val="22"/>
                <w:szCs w:val="22"/>
              </w:rPr>
              <w:instrText xml:space="preserve"> PAGEREF _Toc352697532 \h </w:instrText>
            </w:r>
            <w:r w:rsidRPr="00990FFC">
              <w:rPr>
                <w:rFonts w:asciiTheme="minorHAnsi" w:hAnsiTheme="minorHAnsi"/>
                <w:noProof/>
                <w:webHidden/>
                <w:sz w:val="22"/>
                <w:szCs w:val="22"/>
              </w:rPr>
            </w:r>
            <w:r w:rsidRPr="00990FFC">
              <w:rPr>
                <w:rFonts w:asciiTheme="minorHAnsi" w:hAnsiTheme="minorHAnsi"/>
                <w:noProof/>
                <w:webHidden/>
                <w:sz w:val="22"/>
                <w:szCs w:val="22"/>
              </w:rPr>
              <w:fldChar w:fldCharType="separate"/>
            </w:r>
            <w:r w:rsidR="001D6D1B">
              <w:rPr>
                <w:rFonts w:asciiTheme="minorHAnsi" w:hAnsiTheme="minorHAnsi"/>
                <w:noProof/>
                <w:webHidden/>
                <w:sz w:val="22"/>
                <w:szCs w:val="22"/>
              </w:rPr>
              <w:t>6</w:t>
            </w:r>
            <w:r w:rsidRPr="00990FFC">
              <w:rPr>
                <w:rFonts w:asciiTheme="minorHAnsi" w:hAnsiTheme="minorHAnsi"/>
                <w:noProof/>
                <w:webHidden/>
                <w:sz w:val="22"/>
                <w:szCs w:val="22"/>
              </w:rPr>
              <w:fldChar w:fldCharType="end"/>
            </w:r>
          </w:hyperlink>
        </w:p>
        <w:p w:rsidR="00990FFC" w:rsidRPr="00990FFC" w:rsidRDefault="00B54C42">
          <w:pPr>
            <w:pStyle w:val="Indholdsfortegnelse3"/>
            <w:tabs>
              <w:tab w:val="right" w:leader="dot" w:pos="9628"/>
            </w:tabs>
            <w:rPr>
              <w:rFonts w:asciiTheme="minorHAnsi" w:eastAsiaTheme="minorEastAsia" w:hAnsiTheme="minorHAnsi" w:cstheme="minorBidi"/>
              <w:noProof/>
              <w:sz w:val="22"/>
              <w:szCs w:val="22"/>
            </w:rPr>
          </w:pPr>
          <w:hyperlink w:anchor="_Toc352697533" w:history="1">
            <w:r w:rsidR="00990FFC" w:rsidRPr="00990FFC">
              <w:rPr>
                <w:rStyle w:val="Hyperlink"/>
                <w:rFonts w:asciiTheme="minorHAnsi" w:hAnsiTheme="minorHAnsi"/>
                <w:noProof/>
                <w:sz w:val="22"/>
                <w:szCs w:val="22"/>
              </w:rPr>
              <w:t>DS tilgængelighedsforum</w:t>
            </w:r>
            <w:r w:rsidR="00990FFC" w:rsidRPr="00990FFC">
              <w:rPr>
                <w:rFonts w:asciiTheme="minorHAnsi" w:hAnsiTheme="minorHAnsi"/>
                <w:noProof/>
                <w:webHidden/>
                <w:sz w:val="22"/>
                <w:szCs w:val="22"/>
              </w:rPr>
              <w:tab/>
            </w:r>
            <w:r w:rsidRPr="00990FFC">
              <w:rPr>
                <w:rFonts w:asciiTheme="minorHAnsi" w:hAnsiTheme="minorHAnsi"/>
                <w:noProof/>
                <w:webHidden/>
                <w:sz w:val="22"/>
                <w:szCs w:val="22"/>
              </w:rPr>
              <w:fldChar w:fldCharType="begin"/>
            </w:r>
            <w:r w:rsidR="00990FFC" w:rsidRPr="00990FFC">
              <w:rPr>
                <w:rFonts w:asciiTheme="minorHAnsi" w:hAnsiTheme="minorHAnsi"/>
                <w:noProof/>
                <w:webHidden/>
                <w:sz w:val="22"/>
                <w:szCs w:val="22"/>
              </w:rPr>
              <w:instrText xml:space="preserve"> PAGEREF _Toc352697533 \h </w:instrText>
            </w:r>
            <w:r w:rsidRPr="00990FFC">
              <w:rPr>
                <w:rFonts w:asciiTheme="minorHAnsi" w:hAnsiTheme="minorHAnsi"/>
                <w:noProof/>
                <w:webHidden/>
                <w:sz w:val="22"/>
                <w:szCs w:val="22"/>
              </w:rPr>
            </w:r>
            <w:r w:rsidRPr="00990FFC">
              <w:rPr>
                <w:rFonts w:asciiTheme="minorHAnsi" w:hAnsiTheme="minorHAnsi"/>
                <w:noProof/>
                <w:webHidden/>
                <w:sz w:val="22"/>
                <w:szCs w:val="22"/>
              </w:rPr>
              <w:fldChar w:fldCharType="separate"/>
            </w:r>
            <w:r w:rsidR="001D6D1B">
              <w:rPr>
                <w:rFonts w:asciiTheme="minorHAnsi" w:hAnsiTheme="minorHAnsi"/>
                <w:noProof/>
                <w:webHidden/>
                <w:sz w:val="22"/>
                <w:szCs w:val="22"/>
              </w:rPr>
              <w:t>6</w:t>
            </w:r>
            <w:r w:rsidRPr="00990FFC">
              <w:rPr>
                <w:rFonts w:asciiTheme="minorHAnsi" w:hAnsiTheme="minorHAnsi"/>
                <w:noProof/>
                <w:webHidden/>
                <w:sz w:val="22"/>
                <w:szCs w:val="22"/>
              </w:rPr>
              <w:fldChar w:fldCharType="end"/>
            </w:r>
          </w:hyperlink>
        </w:p>
        <w:p w:rsidR="00990FFC" w:rsidRPr="00990FFC" w:rsidRDefault="00B54C42">
          <w:pPr>
            <w:pStyle w:val="Indholdsfortegnelse3"/>
            <w:tabs>
              <w:tab w:val="right" w:leader="dot" w:pos="9628"/>
            </w:tabs>
            <w:rPr>
              <w:rFonts w:asciiTheme="minorHAnsi" w:eastAsiaTheme="minorEastAsia" w:hAnsiTheme="minorHAnsi" w:cstheme="minorBidi"/>
              <w:noProof/>
              <w:sz w:val="22"/>
              <w:szCs w:val="22"/>
            </w:rPr>
          </w:pPr>
          <w:hyperlink w:anchor="_Toc352697534" w:history="1">
            <w:r w:rsidR="00990FFC" w:rsidRPr="00990FFC">
              <w:rPr>
                <w:rStyle w:val="Hyperlink"/>
                <w:rFonts w:asciiTheme="minorHAnsi" w:hAnsiTheme="minorHAnsi"/>
                <w:noProof/>
                <w:sz w:val="22"/>
                <w:szCs w:val="22"/>
              </w:rPr>
              <w:t>Design for Alle</w:t>
            </w:r>
            <w:r w:rsidR="00990FFC" w:rsidRPr="00990FFC">
              <w:rPr>
                <w:rFonts w:asciiTheme="minorHAnsi" w:hAnsiTheme="minorHAnsi"/>
                <w:noProof/>
                <w:webHidden/>
                <w:sz w:val="22"/>
                <w:szCs w:val="22"/>
              </w:rPr>
              <w:tab/>
            </w:r>
            <w:r w:rsidRPr="00990FFC">
              <w:rPr>
                <w:rFonts w:asciiTheme="minorHAnsi" w:hAnsiTheme="minorHAnsi"/>
                <w:noProof/>
                <w:webHidden/>
                <w:sz w:val="22"/>
                <w:szCs w:val="22"/>
              </w:rPr>
              <w:fldChar w:fldCharType="begin"/>
            </w:r>
            <w:r w:rsidR="00990FFC" w:rsidRPr="00990FFC">
              <w:rPr>
                <w:rFonts w:asciiTheme="minorHAnsi" w:hAnsiTheme="minorHAnsi"/>
                <w:noProof/>
                <w:webHidden/>
                <w:sz w:val="22"/>
                <w:szCs w:val="22"/>
              </w:rPr>
              <w:instrText xml:space="preserve"> PAGEREF _Toc352697534 \h </w:instrText>
            </w:r>
            <w:r w:rsidRPr="00990FFC">
              <w:rPr>
                <w:rFonts w:asciiTheme="minorHAnsi" w:hAnsiTheme="minorHAnsi"/>
                <w:noProof/>
                <w:webHidden/>
                <w:sz w:val="22"/>
                <w:szCs w:val="22"/>
              </w:rPr>
            </w:r>
            <w:r w:rsidRPr="00990FFC">
              <w:rPr>
                <w:rFonts w:asciiTheme="minorHAnsi" w:hAnsiTheme="minorHAnsi"/>
                <w:noProof/>
                <w:webHidden/>
                <w:sz w:val="22"/>
                <w:szCs w:val="22"/>
              </w:rPr>
              <w:fldChar w:fldCharType="separate"/>
            </w:r>
            <w:r w:rsidR="001D6D1B">
              <w:rPr>
                <w:rFonts w:asciiTheme="minorHAnsi" w:hAnsiTheme="minorHAnsi"/>
                <w:noProof/>
                <w:webHidden/>
                <w:sz w:val="22"/>
                <w:szCs w:val="22"/>
              </w:rPr>
              <w:t>7</w:t>
            </w:r>
            <w:r w:rsidRPr="00990FFC">
              <w:rPr>
                <w:rFonts w:asciiTheme="minorHAnsi" w:hAnsiTheme="minorHAnsi"/>
                <w:noProof/>
                <w:webHidden/>
                <w:sz w:val="22"/>
                <w:szCs w:val="22"/>
              </w:rPr>
              <w:fldChar w:fldCharType="end"/>
            </w:r>
          </w:hyperlink>
        </w:p>
        <w:p w:rsidR="00990FFC" w:rsidRPr="00990FFC" w:rsidRDefault="00B54C42">
          <w:pPr>
            <w:pStyle w:val="Indholdsfortegnelse2"/>
            <w:tabs>
              <w:tab w:val="right" w:leader="dot" w:pos="9628"/>
            </w:tabs>
            <w:rPr>
              <w:rFonts w:asciiTheme="minorHAnsi" w:eastAsiaTheme="minorEastAsia" w:hAnsiTheme="minorHAnsi" w:cstheme="minorBidi"/>
              <w:noProof/>
              <w:sz w:val="22"/>
              <w:szCs w:val="22"/>
            </w:rPr>
          </w:pPr>
          <w:hyperlink w:anchor="_Toc352697535" w:history="1">
            <w:r w:rsidR="00990FFC" w:rsidRPr="00990FFC">
              <w:rPr>
                <w:rStyle w:val="Hyperlink"/>
                <w:rFonts w:asciiTheme="minorHAnsi" w:hAnsiTheme="minorHAnsi"/>
                <w:noProof/>
                <w:sz w:val="22"/>
                <w:szCs w:val="22"/>
              </w:rPr>
              <w:t>7. Andre interessante opgaver</w:t>
            </w:r>
            <w:r w:rsidR="00990FFC" w:rsidRPr="00990FFC">
              <w:rPr>
                <w:rFonts w:asciiTheme="minorHAnsi" w:hAnsiTheme="minorHAnsi"/>
                <w:noProof/>
                <w:webHidden/>
                <w:sz w:val="22"/>
                <w:szCs w:val="22"/>
              </w:rPr>
              <w:tab/>
            </w:r>
            <w:r w:rsidRPr="00990FFC">
              <w:rPr>
                <w:rFonts w:asciiTheme="minorHAnsi" w:hAnsiTheme="minorHAnsi"/>
                <w:noProof/>
                <w:webHidden/>
                <w:sz w:val="22"/>
                <w:szCs w:val="22"/>
              </w:rPr>
              <w:fldChar w:fldCharType="begin"/>
            </w:r>
            <w:r w:rsidR="00990FFC" w:rsidRPr="00990FFC">
              <w:rPr>
                <w:rFonts w:asciiTheme="minorHAnsi" w:hAnsiTheme="minorHAnsi"/>
                <w:noProof/>
                <w:webHidden/>
                <w:sz w:val="22"/>
                <w:szCs w:val="22"/>
              </w:rPr>
              <w:instrText xml:space="preserve"> PAGEREF _Toc352697535 \h </w:instrText>
            </w:r>
            <w:r w:rsidRPr="00990FFC">
              <w:rPr>
                <w:rFonts w:asciiTheme="minorHAnsi" w:hAnsiTheme="minorHAnsi"/>
                <w:noProof/>
                <w:webHidden/>
                <w:sz w:val="22"/>
                <w:szCs w:val="22"/>
              </w:rPr>
            </w:r>
            <w:r w:rsidRPr="00990FFC">
              <w:rPr>
                <w:rFonts w:asciiTheme="minorHAnsi" w:hAnsiTheme="minorHAnsi"/>
                <w:noProof/>
                <w:webHidden/>
                <w:sz w:val="22"/>
                <w:szCs w:val="22"/>
              </w:rPr>
              <w:fldChar w:fldCharType="separate"/>
            </w:r>
            <w:r w:rsidR="001D6D1B">
              <w:rPr>
                <w:rFonts w:asciiTheme="minorHAnsi" w:hAnsiTheme="minorHAnsi"/>
                <w:noProof/>
                <w:webHidden/>
                <w:sz w:val="22"/>
                <w:szCs w:val="22"/>
              </w:rPr>
              <w:t>7</w:t>
            </w:r>
            <w:r w:rsidRPr="00990FFC">
              <w:rPr>
                <w:rFonts w:asciiTheme="minorHAnsi" w:hAnsiTheme="minorHAnsi"/>
                <w:noProof/>
                <w:webHidden/>
                <w:sz w:val="22"/>
                <w:szCs w:val="22"/>
              </w:rPr>
              <w:fldChar w:fldCharType="end"/>
            </w:r>
          </w:hyperlink>
        </w:p>
        <w:p w:rsidR="00990FFC" w:rsidRPr="00990FFC" w:rsidRDefault="00B54C42">
          <w:pPr>
            <w:pStyle w:val="Indholdsfortegnelse2"/>
            <w:tabs>
              <w:tab w:val="right" w:leader="dot" w:pos="9628"/>
            </w:tabs>
            <w:rPr>
              <w:rFonts w:asciiTheme="minorHAnsi" w:eastAsiaTheme="minorEastAsia" w:hAnsiTheme="minorHAnsi" w:cstheme="minorBidi"/>
              <w:noProof/>
              <w:sz w:val="22"/>
              <w:szCs w:val="22"/>
            </w:rPr>
          </w:pPr>
          <w:hyperlink w:anchor="_Toc352697536" w:history="1">
            <w:r w:rsidR="00990FFC" w:rsidRPr="00990FFC">
              <w:rPr>
                <w:rStyle w:val="Hyperlink"/>
                <w:rFonts w:asciiTheme="minorHAnsi" w:hAnsiTheme="minorHAnsi"/>
                <w:noProof/>
                <w:sz w:val="22"/>
                <w:szCs w:val="22"/>
              </w:rPr>
              <w:t>8. Om Foreningen</w:t>
            </w:r>
            <w:r w:rsidR="00990FFC" w:rsidRPr="00990FFC">
              <w:rPr>
                <w:rFonts w:asciiTheme="minorHAnsi" w:hAnsiTheme="minorHAnsi"/>
                <w:noProof/>
                <w:webHidden/>
                <w:sz w:val="22"/>
                <w:szCs w:val="22"/>
              </w:rPr>
              <w:tab/>
            </w:r>
            <w:r w:rsidRPr="00990FFC">
              <w:rPr>
                <w:rFonts w:asciiTheme="minorHAnsi" w:hAnsiTheme="minorHAnsi"/>
                <w:noProof/>
                <w:webHidden/>
                <w:sz w:val="22"/>
                <w:szCs w:val="22"/>
              </w:rPr>
              <w:fldChar w:fldCharType="begin"/>
            </w:r>
            <w:r w:rsidR="00990FFC" w:rsidRPr="00990FFC">
              <w:rPr>
                <w:rFonts w:asciiTheme="minorHAnsi" w:hAnsiTheme="minorHAnsi"/>
                <w:noProof/>
                <w:webHidden/>
                <w:sz w:val="22"/>
                <w:szCs w:val="22"/>
              </w:rPr>
              <w:instrText xml:space="preserve"> PAGEREF _Toc352697536 \h </w:instrText>
            </w:r>
            <w:r w:rsidRPr="00990FFC">
              <w:rPr>
                <w:rFonts w:asciiTheme="minorHAnsi" w:hAnsiTheme="minorHAnsi"/>
                <w:noProof/>
                <w:webHidden/>
                <w:sz w:val="22"/>
                <w:szCs w:val="22"/>
              </w:rPr>
            </w:r>
            <w:r w:rsidRPr="00990FFC">
              <w:rPr>
                <w:rFonts w:asciiTheme="minorHAnsi" w:hAnsiTheme="minorHAnsi"/>
                <w:noProof/>
                <w:webHidden/>
                <w:sz w:val="22"/>
                <w:szCs w:val="22"/>
              </w:rPr>
              <w:fldChar w:fldCharType="separate"/>
            </w:r>
            <w:r w:rsidR="001D6D1B">
              <w:rPr>
                <w:rFonts w:asciiTheme="minorHAnsi" w:hAnsiTheme="minorHAnsi"/>
                <w:noProof/>
                <w:webHidden/>
                <w:sz w:val="22"/>
                <w:szCs w:val="22"/>
              </w:rPr>
              <w:t>7</w:t>
            </w:r>
            <w:r w:rsidRPr="00990FFC">
              <w:rPr>
                <w:rFonts w:asciiTheme="minorHAnsi" w:hAnsiTheme="minorHAnsi"/>
                <w:noProof/>
                <w:webHidden/>
                <w:sz w:val="22"/>
                <w:szCs w:val="22"/>
              </w:rPr>
              <w:fldChar w:fldCharType="end"/>
            </w:r>
          </w:hyperlink>
        </w:p>
        <w:p w:rsidR="00990FFC" w:rsidRPr="00990FFC" w:rsidRDefault="00B54C42">
          <w:pPr>
            <w:pStyle w:val="Indholdsfortegnelse3"/>
            <w:tabs>
              <w:tab w:val="right" w:leader="dot" w:pos="9628"/>
            </w:tabs>
            <w:rPr>
              <w:rFonts w:asciiTheme="minorHAnsi" w:eastAsiaTheme="minorEastAsia" w:hAnsiTheme="minorHAnsi" w:cstheme="minorBidi"/>
              <w:noProof/>
              <w:sz w:val="22"/>
              <w:szCs w:val="22"/>
            </w:rPr>
          </w:pPr>
          <w:hyperlink w:anchor="_Toc352697537" w:history="1">
            <w:r w:rsidR="00990FFC" w:rsidRPr="00990FFC">
              <w:rPr>
                <w:rStyle w:val="Hyperlink"/>
                <w:rFonts w:asciiTheme="minorHAnsi" w:hAnsiTheme="minorHAnsi"/>
                <w:noProof/>
                <w:sz w:val="22"/>
                <w:szCs w:val="22"/>
              </w:rPr>
              <w:t>Generalforsamling &amp; bestyrelse</w:t>
            </w:r>
            <w:r w:rsidR="00990FFC" w:rsidRPr="00990FFC">
              <w:rPr>
                <w:rFonts w:asciiTheme="minorHAnsi" w:hAnsiTheme="minorHAnsi"/>
                <w:noProof/>
                <w:webHidden/>
                <w:sz w:val="22"/>
                <w:szCs w:val="22"/>
              </w:rPr>
              <w:tab/>
            </w:r>
            <w:r w:rsidRPr="00990FFC">
              <w:rPr>
                <w:rFonts w:asciiTheme="minorHAnsi" w:hAnsiTheme="minorHAnsi"/>
                <w:noProof/>
                <w:webHidden/>
                <w:sz w:val="22"/>
                <w:szCs w:val="22"/>
              </w:rPr>
              <w:fldChar w:fldCharType="begin"/>
            </w:r>
            <w:r w:rsidR="00990FFC" w:rsidRPr="00990FFC">
              <w:rPr>
                <w:rFonts w:asciiTheme="minorHAnsi" w:hAnsiTheme="minorHAnsi"/>
                <w:noProof/>
                <w:webHidden/>
                <w:sz w:val="22"/>
                <w:szCs w:val="22"/>
              </w:rPr>
              <w:instrText xml:space="preserve"> PAGEREF _Toc352697537 \h </w:instrText>
            </w:r>
            <w:r w:rsidRPr="00990FFC">
              <w:rPr>
                <w:rFonts w:asciiTheme="minorHAnsi" w:hAnsiTheme="minorHAnsi"/>
                <w:noProof/>
                <w:webHidden/>
                <w:sz w:val="22"/>
                <w:szCs w:val="22"/>
              </w:rPr>
            </w:r>
            <w:r w:rsidRPr="00990FFC">
              <w:rPr>
                <w:rFonts w:asciiTheme="minorHAnsi" w:hAnsiTheme="minorHAnsi"/>
                <w:noProof/>
                <w:webHidden/>
                <w:sz w:val="22"/>
                <w:szCs w:val="22"/>
              </w:rPr>
              <w:fldChar w:fldCharType="separate"/>
            </w:r>
            <w:r w:rsidR="001D6D1B">
              <w:rPr>
                <w:rFonts w:asciiTheme="minorHAnsi" w:hAnsiTheme="minorHAnsi"/>
                <w:noProof/>
                <w:webHidden/>
                <w:sz w:val="22"/>
                <w:szCs w:val="22"/>
              </w:rPr>
              <w:t>7</w:t>
            </w:r>
            <w:r w:rsidRPr="00990FFC">
              <w:rPr>
                <w:rFonts w:asciiTheme="minorHAnsi" w:hAnsiTheme="minorHAnsi"/>
                <w:noProof/>
                <w:webHidden/>
                <w:sz w:val="22"/>
                <w:szCs w:val="22"/>
              </w:rPr>
              <w:fldChar w:fldCharType="end"/>
            </w:r>
          </w:hyperlink>
        </w:p>
        <w:p w:rsidR="00990FFC" w:rsidRPr="00990FFC" w:rsidRDefault="00B54C42">
          <w:pPr>
            <w:pStyle w:val="Indholdsfortegnelse3"/>
            <w:tabs>
              <w:tab w:val="right" w:leader="dot" w:pos="9628"/>
            </w:tabs>
            <w:rPr>
              <w:rFonts w:asciiTheme="minorHAnsi" w:eastAsiaTheme="minorEastAsia" w:hAnsiTheme="minorHAnsi" w:cstheme="minorBidi"/>
              <w:noProof/>
              <w:sz w:val="22"/>
              <w:szCs w:val="22"/>
            </w:rPr>
          </w:pPr>
          <w:hyperlink w:anchor="_Toc352697538" w:history="1">
            <w:r w:rsidR="00990FFC" w:rsidRPr="00990FFC">
              <w:rPr>
                <w:rStyle w:val="Hyperlink"/>
                <w:rFonts w:asciiTheme="minorHAnsi" w:hAnsiTheme="minorHAnsi"/>
                <w:noProof/>
                <w:sz w:val="22"/>
                <w:szCs w:val="22"/>
              </w:rPr>
              <w:t>Navneskift til Foreningen God Adgang</w:t>
            </w:r>
            <w:r w:rsidR="00990FFC" w:rsidRPr="00990FFC">
              <w:rPr>
                <w:rFonts w:asciiTheme="minorHAnsi" w:hAnsiTheme="minorHAnsi"/>
                <w:noProof/>
                <w:webHidden/>
                <w:sz w:val="22"/>
                <w:szCs w:val="22"/>
              </w:rPr>
              <w:tab/>
            </w:r>
            <w:r w:rsidRPr="00990FFC">
              <w:rPr>
                <w:rFonts w:asciiTheme="minorHAnsi" w:hAnsiTheme="minorHAnsi"/>
                <w:noProof/>
                <w:webHidden/>
                <w:sz w:val="22"/>
                <w:szCs w:val="22"/>
              </w:rPr>
              <w:fldChar w:fldCharType="begin"/>
            </w:r>
            <w:r w:rsidR="00990FFC" w:rsidRPr="00990FFC">
              <w:rPr>
                <w:rFonts w:asciiTheme="minorHAnsi" w:hAnsiTheme="minorHAnsi"/>
                <w:noProof/>
                <w:webHidden/>
                <w:sz w:val="22"/>
                <w:szCs w:val="22"/>
              </w:rPr>
              <w:instrText xml:space="preserve"> PAGEREF _Toc352697538 \h </w:instrText>
            </w:r>
            <w:r w:rsidRPr="00990FFC">
              <w:rPr>
                <w:rFonts w:asciiTheme="minorHAnsi" w:hAnsiTheme="minorHAnsi"/>
                <w:noProof/>
                <w:webHidden/>
                <w:sz w:val="22"/>
                <w:szCs w:val="22"/>
              </w:rPr>
            </w:r>
            <w:r w:rsidRPr="00990FFC">
              <w:rPr>
                <w:rFonts w:asciiTheme="minorHAnsi" w:hAnsiTheme="minorHAnsi"/>
                <w:noProof/>
                <w:webHidden/>
                <w:sz w:val="22"/>
                <w:szCs w:val="22"/>
              </w:rPr>
              <w:fldChar w:fldCharType="separate"/>
            </w:r>
            <w:r w:rsidR="001D6D1B">
              <w:rPr>
                <w:rFonts w:asciiTheme="minorHAnsi" w:hAnsiTheme="minorHAnsi"/>
                <w:noProof/>
                <w:webHidden/>
                <w:sz w:val="22"/>
                <w:szCs w:val="22"/>
              </w:rPr>
              <w:t>7</w:t>
            </w:r>
            <w:r w:rsidRPr="00990FFC">
              <w:rPr>
                <w:rFonts w:asciiTheme="minorHAnsi" w:hAnsiTheme="minorHAnsi"/>
                <w:noProof/>
                <w:webHidden/>
                <w:sz w:val="22"/>
                <w:szCs w:val="22"/>
              </w:rPr>
              <w:fldChar w:fldCharType="end"/>
            </w:r>
          </w:hyperlink>
        </w:p>
        <w:p w:rsidR="00990FFC" w:rsidRPr="00990FFC" w:rsidRDefault="00B54C42">
          <w:pPr>
            <w:pStyle w:val="Indholdsfortegnelse3"/>
            <w:tabs>
              <w:tab w:val="right" w:leader="dot" w:pos="9628"/>
            </w:tabs>
            <w:rPr>
              <w:rFonts w:asciiTheme="minorHAnsi" w:eastAsiaTheme="minorEastAsia" w:hAnsiTheme="minorHAnsi" w:cstheme="minorBidi"/>
              <w:noProof/>
              <w:sz w:val="22"/>
              <w:szCs w:val="22"/>
            </w:rPr>
          </w:pPr>
          <w:hyperlink w:anchor="_Toc352697539" w:history="1">
            <w:r w:rsidR="00990FFC" w:rsidRPr="00990FFC">
              <w:rPr>
                <w:rStyle w:val="Hyperlink"/>
                <w:rFonts w:asciiTheme="minorHAnsi" w:hAnsiTheme="minorHAnsi"/>
                <w:noProof/>
                <w:sz w:val="22"/>
                <w:szCs w:val="22"/>
              </w:rPr>
              <w:t>God Adgang flytter</w:t>
            </w:r>
            <w:r w:rsidR="00990FFC" w:rsidRPr="00990FFC">
              <w:rPr>
                <w:rFonts w:asciiTheme="minorHAnsi" w:hAnsiTheme="minorHAnsi"/>
                <w:noProof/>
                <w:webHidden/>
                <w:sz w:val="22"/>
                <w:szCs w:val="22"/>
              </w:rPr>
              <w:tab/>
            </w:r>
            <w:r w:rsidRPr="00990FFC">
              <w:rPr>
                <w:rFonts w:asciiTheme="minorHAnsi" w:hAnsiTheme="minorHAnsi"/>
                <w:noProof/>
                <w:webHidden/>
                <w:sz w:val="22"/>
                <w:szCs w:val="22"/>
              </w:rPr>
              <w:fldChar w:fldCharType="begin"/>
            </w:r>
            <w:r w:rsidR="00990FFC" w:rsidRPr="00990FFC">
              <w:rPr>
                <w:rFonts w:asciiTheme="minorHAnsi" w:hAnsiTheme="minorHAnsi"/>
                <w:noProof/>
                <w:webHidden/>
                <w:sz w:val="22"/>
                <w:szCs w:val="22"/>
              </w:rPr>
              <w:instrText xml:space="preserve"> PAGEREF _Toc352697539 \h </w:instrText>
            </w:r>
            <w:r w:rsidRPr="00990FFC">
              <w:rPr>
                <w:rFonts w:asciiTheme="minorHAnsi" w:hAnsiTheme="minorHAnsi"/>
                <w:noProof/>
                <w:webHidden/>
                <w:sz w:val="22"/>
                <w:szCs w:val="22"/>
              </w:rPr>
            </w:r>
            <w:r w:rsidRPr="00990FFC">
              <w:rPr>
                <w:rFonts w:asciiTheme="minorHAnsi" w:hAnsiTheme="minorHAnsi"/>
                <w:noProof/>
                <w:webHidden/>
                <w:sz w:val="22"/>
                <w:szCs w:val="22"/>
              </w:rPr>
              <w:fldChar w:fldCharType="separate"/>
            </w:r>
            <w:r w:rsidR="001D6D1B">
              <w:rPr>
                <w:rFonts w:asciiTheme="minorHAnsi" w:hAnsiTheme="minorHAnsi"/>
                <w:noProof/>
                <w:webHidden/>
                <w:sz w:val="22"/>
                <w:szCs w:val="22"/>
              </w:rPr>
              <w:t>8</w:t>
            </w:r>
            <w:r w:rsidRPr="00990FFC">
              <w:rPr>
                <w:rFonts w:asciiTheme="minorHAnsi" w:hAnsiTheme="minorHAnsi"/>
                <w:noProof/>
                <w:webHidden/>
                <w:sz w:val="22"/>
                <w:szCs w:val="22"/>
              </w:rPr>
              <w:fldChar w:fldCharType="end"/>
            </w:r>
          </w:hyperlink>
        </w:p>
        <w:p w:rsidR="00990FFC" w:rsidRPr="00990FFC" w:rsidRDefault="00B54C42">
          <w:pPr>
            <w:pStyle w:val="Indholdsfortegnelse3"/>
            <w:tabs>
              <w:tab w:val="right" w:leader="dot" w:pos="9628"/>
            </w:tabs>
            <w:rPr>
              <w:rFonts w:asciiTheme="minorHAnsi" w:eastAsiaTheme="minorEastAsia" w:hAnsiTheme="minorHAnsi" w:cstheme="minorBidi"/>
              <w:noProof/>
              <w:sz w:val="22"/>
              <w:szCs w:val="22"/>
            </w:rPr>
          </w:pPr>
          <w:hyperlink w:anchor="_Toc352697540" w:history="1">
            <w:r w:rsidR="00990FFC" w:rsidRPr="00990FFC">
              <w:rPr>
                <w:rStyle w:val="Hyperlink"/>
                <w:rFonts w:asciiTheme="minorHAnsi" w:hAnsiTheme="minorHAnsi"/>
                <w:noProof/>
                <w:sz w:val="22"/>
                <w:szCs w:val="22"/>
              </w:rPr>
              <w:t>Ansigter hos God Adgang</w:t>
            </w:r>
            <w:r w:rsidR="00990FFC" w:rsidRPr="00990FFC">
              <w:rPr>
                <w:rFonts w:asciiTheme="minorHAnsi" w:hAnsiTheme="minorHAnsi"/>
                <w:noProof/>
                <w:webHidden/>
                <w:sz w:val="22"/>
                <w:szCs w:val="22"/>
              </w:rPr>
              <w:tab/>
            </w:r>
            <w:r w:rsidRPr="00990FFC">
              <w:rPr>
                <w:rFonts w:asciiTheme="minorHAnsi" w:hAnsiTheme="minorHAnsi"/>
                <w:noProof/>
                <w:webHidden/>
                <w:sz w:val="22"/>
                <w:szCs w:val="22"/>
              </w:rPr>
              <w:fldChar w:fldCharType="begin"/>
            </w:r>
            <w:r w:rsidR="00990FFC" w:rsidRPr="00990FFC">
              <w:rPr>
                <w:rFonts w:asciiTheme="minorHAnsi" w:hAnsiTheme="minorHAnsi"/>
                <w:noProof/>
                <w:webHidden/>
                <w:sz w:val="22"/>
                <w:szCs w:val="22"/>
              </w:rPr>
              <w:instrText xml:space="preserve"> PAGEREF _Toc352697540 \h </w:instrText>
            </w:r>
            <w:r w:rsidRPr="00990FFC">
              <w:rPr>
                <w:rFonts w:asciiTheme="minorHAnsi" w:hAnsiTheme="minorHAnsi"/>
                <w:noProof/>
                <w:webHidden/>
                <w:sz w:val="22"/>
                <w:szCs w:val="22"/>
              </w:rPr>
            </w:r>
            <w:r w:rsidRPr="00990FFC">
              <w:rPr>
                <w:rFonts w:asciiTheme="minorHAnsi" w:hAnsiTheme="minorHAnsi"/>
                <w:noProof/>
                <w:webHidden/>
                <w:sz w:val="22"/>
                <w:szCs w:val="22"/>
              </w:rPr>
              <w:fldChar w:fldCharType="separate"/>
            </w:r>
            <w:r w:rsidR="001D6D1B">
              <w:rPr>
                <w:rFonts w:asciiTheme="minorHAnsi" w:hAnsiTheme="minorHAnsi"/>
                <w:noProof/>
                <w:webHidden/>
                <w:sz w:val="22"/>
                <w:szCs w:val="22"/>
              </w:rPr>
              <w:t>8</w:t>
            </w:r>
            <w:r w:rsidRPr="00990FFC">
              <w:rPr>
                <w:rFonts w:asciiTheme="minorHAnsi" w:hAnsiTheme="minorHAnsi"/>
                <w:noProof/>
                <w:webHidden/>
                <w:sz w:val="22"/>
                <w:szCs w:val="22"/>
              </w:rPr>
              <w:fldChar w:fldCharType="end"/>
            </w:r>
          </w:hyperlink>
        </w:p>
        <w:p w:rsidR="00990FFC" w:rsidRPr="00990FFC" w:rsidRDefault="00B54C42">
          <w:pPr>
            <w:pStyle w:val="Indholdsfortegnelse2"/>
            <w:tabs>
              <w:tab w:val="right" w:leader="dot" w:pos="9628"/>
            </w:tabs>
            <w:rPr>
              <w:rFonts w:asciiTheme="minorHAnsi" w:eastAsiaTheme="minorEastAsia" w:hAnsiTheme="minorHAnsi" w:cstheme="minorBidi"/>
              <w:noProof/>
              <w:sz w:val="22"/>
              <w:szCs w:val="22"/>
            </w:rPr>
          </w:pPr>
          <w:hyperlink w:anchor="_Toc352697541" w:history="1">
            <w:r w:rsidR="00990FFC" w:rsidRPr="00990FFC">
              <w:rPr>
                <w:rStyle w:val="Hyperlink"/>
                <w:rFonts w:asciiTheme="minorHAnsi" w:hAnsiTheme="minorHAnsi"/>
                <w:noProof/>
                <w:sz w:val="22"/>
                <w:szCs w:val="22"/>
              </w:rPr>
              <w:t>9 Generelt om Foreningen God Adgang</w:t>
            </w:r>
            <w:r w:rsidR="00990FFC" w:rsidRPr="00990FFC">
              <w:rPr>
                <w:rFonts w:asciiTheme="minorHAnsi" w:hAnsiTheme="minorHAnsi"/>
                <w:noProof/>
                <w:webHidden/>
                <w:sz w:val="22"/>
                <w:szCs w:val="22"/>
              </w:rPr>
              <w:tab/>
            </w:r>
            <w:r w:rsidRPr="00990FFC">
              <w:rPr>
                <w:rFonts w:asciiTheme="minorHAnsi" w:hAnsiTheme="minorHAnsi"/>
                <w:noProof/>
                <w:webHidden/>
                <w:sz w:val="22"/>
                <w:szCs w:val="22"/>
              </w:rPr>
              <w:fldChar w:fldCharType="begin"/>
            </w:r>
            <w:r w:rsidR="00990FFC" w:rsidRPr="00990FFC">
              <w:rPr>
                <w:rFonts w:asciiTheme="minorHAnsi" w:hAnsiTheme="minorHAnsi"/>
                <w:noProof/>
                <w:webHidden/>
                <w:sz w:val="22"/>
                <w:szCs w:val="22"/>
              </w:rPr>
              <w:instrText xml:space="preserve"> PAGEREF _Toc352697541 \h </w:instrText>
            </w:r>
            <w:r w:rsidRPr="00990FFC">
              <w:rPr>
                <w:rFonts w:asciiTheme="minorHAnsi" w:hAnsiTheme="minorHAnsi"/>
                <w:noProof/>
                <w:webHidden/>
                <w:sz w:val="22"/>
                <w:szCs w:val="22"/>
              </w:rPr>
            </w:r>
            <w:r w:rsidRPr="00990FFC">
              <w:rPr>
                <w:rFonts w:asciiTheme="minorHAnsi" w:hAnsiTheme="minorHAnsi"/>
                <w:noProof/>
                <w:webHidden/>
                <w:sz w:val="22"/>
                <w:szCs w:val="22"/>
              </w:rPr>
              <w:fldChar w:fldCharType="separate"/>
            </w:r>
            <w:r w:rsidR="001D6D1B">
              <w:rPr>
                <w:rFonts w:asciiTheme="minorHAnsi" w:hAnsiTheme="minorHAnsi"/>
                <w:noProof/>
                <w:webHidden/>
                <w:sz w:val="22"/>
                <w:szCs w:val="22"/>
              </w:rPr>
              <w:t>8</w:t>
            </w:r>
            <w:r w:rsidRPr="00990FFC">
              <w:rPr>
                <w:rFonts w:asciiTheme="minorHAnsi" w:hAnsiTheme="minorHAnsi"/>
                <w:noProof/>
                <w:webHidden/>
                <w:sz w:val="22"/>
                <w:szCs w:val="22"/>
              </w:rPr>
              <w:fldChar w:fldCharType="end"/>
            </w:r>
          </w:hyperlink>
        </w:p>
        <w:p w:rsidR="00990FFC" w:rsidRPr="00990FFC" w:rsidRDefault="00B54C42">
          <w:pPr>
            <w:pStyle w:val="Indholdsfortegnelse3"/>
            <w:tabs>
              <w:tab w:val="right" w:leader="dot" w:pos="9628"/>
            </w:tabs>
            <w:rPr>
              <w:rFonts w:asciiTheme="minorHAnsi" w:eastAsiaTheme="minorEastAsia" w:hAnsiTheme="minorHAnsi" w:cstheme="minorBidi"/>
              <w:noProof/>
              <w:sz w:val="22"/>
              <w:szCs w:val="22"/>
            </w:rPr>
          </w:pPr>
          <w:hyperlink w:anchor="_Toc352697542" w:history="1">
            <w:r w:rsidR="00990FFC" w:rsidRPr="00990FFC">
              <w:rPr>
                <w:rStyle w:val="Hyperlink"/>
                <w:rFonts w:asciiTheme="minorHAnsi" w:hAnsiTheme="minorHAnsi"/>
                <w:noProof/>
                <w:sz w:val="22"/>
                <w:szCs w:val="22"/>
              </w:rPr>
              <w:t>Foreningens Økonomi</w:t>
            </w:r>
            <w:r w:rsidR="00990FFC" w:rsidRPr="00990FFC">
              <w:rPr>
                <w:rFonts w:asciiTheme="minorHAnsi" w:hAnsiTheme="minorHAnsi"/>
                <w:noProof/>
                <w:webHidden/>
                <w:sz w:val="22"/>
                <w:szCs w:val="22"/>
              </w:rPr>
              <w:tab/>
            </w:r>
            <w:r w:rsidRPr="00990FFC">
              <w:rPr>
                <w:rFonts w:asciiTheme="minorHAnsi" w:hAnsiTheme="minorHAnsi"/>
                <w:noProof/>
                <w:webHidden/>
                <w:sz w:val="22"/>
                <w:szCs w:val="22"/>
              </w:rPr>
              <w:fldChar w:fldCharType="begin"/>
            </w:r>
            <w:r w:rsidR="00990FFC" w:rsidRPr="00990FFC">
              <w:rPr>
                <w:rFonts w:asciiTheme="minorHAnsi" w:hAnsiTheme="minorHAnsi"/>
                <w:noProof/>
                <w:webHidden/>
                <w:sz w:val="22"/>
                <w:szCs w:val="22"/>
              </w:rPr>
              <w:instrText xml:space="preserve"> PAGEREF _Toc352697542 \h </w:instrText>
            </w:r>
            <w:r w:rsidRPr="00990FFC">
              <w:rPr>
                <w:rFonts w:asciiTheme="minorHAnsi" w:hAnsiTheme="minorHAnsi"/>
                <w:noProof/>
                <w:webHidden/>
                <w:sz w:val="22"/>
                <w:szCs w:val="22"/>
              </w:rPr>
            </w:r>
            <w:r w:rsidRPr="00990FFC">
              <w:rPr>
                <w:rFonts w:asciiTheme="minorHAnsi" w:hAnsiTheme="minorHAnsi"/>
                <w:noProof/>
                <w:webHidden/>
                <w:sz w:val="22"/>
                <w:szCs w:val="22"/>
              </w:rPr>
              <w:fldChar w:fldCharType="separate"/>
            </w:r>
            <w:r w:rsidR="001D6D1B">
              <w:rPr>
                <w:rFonts w:asciiTheme="minorHAnsi" w:hAnsiTheme="minorHAnsi"/>
                <w:noProof/>
                <w:webHidden/>
                <w:sz w:val="22"/>
                <w:szCs w:val="22"/>
              </w:rPr>
              <w:t>9</w:t>
            </w:r>
            <w:r w:rsidRPr="00990FFC">
              <w:rPr>
                <w:rFonts w:asciiTheme="minorHAnsi" w:hAnsiTheme="minorHAnsi"/>
                <w:noProof/>
                <w:webHidden/>
                <w:sz w:val="22"/>
                <w:szCs w:val="22"/>
              </w:rPr>
              <w:fldChar w:fldCharType="end"/>
            </w:r>
          </w:hyperlink>
        </w:p>
        <w:p w:rsidR="00990FFC" w:rsidRPr="00990FFC" w:rsidRDefault="00B54C42">
          <w:pPr>
            <w:pStyle w:val="Indholdsfortegnelse3"/>
            <w:tabs>
              <w:tab w:val="right" w:leader="dot" w:pos="9628"/>
            </w:tabs>
            <w:rPr>
              <w:rFonts w:asciiTheme="minorHAnsi" w:eastAsiaTheme="minorEastAsia" w:hAnsiTheme="minorHAnsi" w:cstheme="minorBidi"/>
              <w:noProof/>
              <w:sz w:val="22"/>
              <w:szCs w:val="22"/>
            </w:rPr>
          </w:pPr>
          <w:hyperlink w:anchor="_Toc352697543" w:history="1">
            <w:r w:rsidR="00990FFC" w:rsidRPr="00990FFC">
              <w:rPr>
                <w:rStyle w:val="Hyperlink"/>
                <w:rFonts w:asciiTheme="minorHAnsi" w:hAnsiTheme="minorHAnsi"/>
                <w:noProof/>
                <w:sz w:val="22"/>
                <w:szCs w:val="22"/>
              </w:rPr>
              <w:t>Godadgang.dk - Information om tilgængelighed</w:t>
            </w:r>
            <w:r w:rsidR="00990FFC" w:rsidRPr="00990FFC">
              <w:rPr>
                <w:rFonts w:asciiTheme="minorHAnsi" w:hAnsiTheme="minorHAnsi"/>
                <w:noProof/>
                <w:webHidden/>
                <w:sz w:val="22"/>
                <w:szCs w:val="22"/>
              </w:rPr>
              <w:tab/>
            </w:r>
            <w:r w:rsidRPr="00990FFC">
              <w:rPr>
                <w:rFonts w:asciiTheme="minorHAnsi" w:hAnsiTheme="minorHAnsi"/>
                <w:noProof/>
                <w:webHidden/>
                <w:sz w:val="22"/>
                <w:szCs w:val="22"/>
              </w:rPr>
              <w:fldChar w:fldCharType="begin"/>
            </w:r>
            <w:r w:rsidR="00990FFC" w:rsidRPr="00990FFC">
              <w:rPr>
                <w:rFonts w:asciiTheme="minorHAnsi" w:hAnsiTheme="minorHAnsi"/>
                <w:noProof/>
                <w:webHidden/>
                <w:sz w:val="22"/>
                <w:szCs w:val="22"/>
              </w:rPr>
              <w:instrText xml:space="preserve"> PAGEREF _Toc352697543 \h </w:instrText>
            </w:r>
            <w:r w:rsidRPr="00990FFC">
              <w:rPr>
                <w:rFonts w:asciiTheme="minorHAnsi" w:hAnsiTheme="minorHAnsi"/>
                <w:noProof/>
                <w:webHidden/>
                <w:sz w:val="22"/>
                <w:szCs w:val="22"/>
              </w:rPr>
            </w:r>
            <w:r w:rsidRPr="00990FFC">
              <w:rPr>
                <w:rFonts w:asciiTheme="minorHAnsi" w:hAnsiTheme="minorHAnsi"/>
                <w:noProof/>
                <w:webHidden/>
                <w:sz w:val="22"/>
                <w:szCs w:val="22"/>
              </w:rPr>
              <w:fldChar w:fldCharType="separate"/>
            </w:r>
            <w:r w:rsidR="001D6D1B">
              <w:rPr>
                <w:rFonts w:asciiTheme="minorHAnsi" w:hAnsiTheme="minorHAnsi"/>
                <w:noProof/>
                <w:webHidden/>
                <w:sz w:val="22"/>
                <w:szCs w:val="22"/>
              </w:rPr>
              <w:t>9</w:t>
            </w:r>
            <w:r w:rsidRPr="00990FFC">
              <w:rPr>
                <w:rFonts w:asciiTheme="minorHAnsi" w:hAnsiTheme="minorHAnsi"/>
                <w:noProof/>
                <w:webHidden/>
                <w:sz w:val="22"/>
                <w:szCs w:val="22"/>
              </w:rPr>
              <w:fldChar w:fldCharType="end"/>
            </w:r>
          </w:hyperlink>
        </w:p>
        <w:p w:rsidR="00B456FE" w:rsidRPr="00990FFC" w:rsidRDefault="00B54C42">
          <w:pPr>
            <w:rPr>
              <w:rFonts w:asciiTheme="minorHAnsi" w:hAnsiTheme="minorHAnsi"/>
              <w:sz w:val="22"/>
              <w:szCs w:val="22"/>
            </w:rPr>
          </w:pPr>
          <w:r w:rsidRPr="00990FFC">
            <w:rPr>
              <w:rFonts w:asciiTheme="minorHAnsi" w:hAnsiTheme="minorHAnsi"/>
              <w:sz w:val="22"/>
              <w:szCs w:val="22"/>
            </w:rPr>
            <w:fldChar w:fldCharType="end"/>
          </w:r>
        </w:p>
      </w:sdtContent>
    </w:sdt>
    <w:p w:rsidR="00980F16" w:rsidRDefault="002B0323" w:rsidP="002B0323">
      <w:pPr>
        <w:pStyle w:val="Overskrift2"/>
      </w:pPr>
      <w:bookmarkStart w:id="0" w:name="_Toc352697515"/>
      <w:r>
        <w:lastRenderedPageBreak/>
        <w:t>1. God Adgangs medlemstilgang i 2012</w:t>
      </w:r>
      <w:bookmarkEnd w:id="0"/>
    </w:p>
    <w:p w:rsidR="003D5DCE" w:rsidRDefault="003D5DCE" w:rsidP="000E0BEE">
      <w:pPr>
        <w:pStyle w:val="Overskrift3"/>
      </w:pPr>
      <w:bookmarkStart w:id="1" w:name="_Toc352697516"/>
      <w:r>
        <w:t>Arbejd</w:t>
      </w:r>
      <w:r w:rsidR="000E0BEE">
        <w:t>s</w:t>
      </w:r>
      <w:r>
        <w:t>markedets Feriefond</w:t>
      </w:r>
      <w:bookmarkEnd w:id="1"/>
    </w:p>
    <w:p w:rsidR="003D5DCE" w:rsidRDefault="003D5DCE" w:rsidP="007B0A67">
      <w:pPr>
        <w:rPr>
          <w:rFonts w:ascii="Calibri" w:hAnsi="Calibri"/>
        </w:rPr>
      </w:pPr>
      <w:r>
        <w:rPr>
          <w:rFonts w:ascii="Calibri" w:hAnsi="Calibri"/>
        </w:rPr>
        <w:t>Også i 2012 har God Adgang arbejdet på at nå de mål, der er opsat for to projekter, som gennemføres med støtte fra Arbejdsmarkedets Feriefond. Et virksomhedsprojekt</w:t>
      </w:r>
      <w:r w:rsidR="009A7159">
        <w:rPr>
          <w:rFonts w:ascii="Calibri" w:hAnsi="Calibri"/>
        </w:rPr>
        <w:t>,</w:t>
      </w:r>
      <w:r>
        <w:rPr>
          <w:rFonts w:ascii="Calibri" w:hAnsi="Calibri"/>
        </w:rPr>
        <w:t xml:space="preserve"> som har til formål at motivere 200 nye virksomheder til at blive God Adgang mærket og et kommune projekt</w:t>
      </w:r>
      <w:r w:rsidR="009A7159">
        <w:rPr>
          <w:rFonts w:ascii="Calibri" w:hAnsi="Calibri"/>
        </w:rPr>
        <w:t>,</w:t>
      </w:r>
      <w:r>
        <w:rPr>
          <w:rFonts w:ascii="Calibri" w:hAnsi="Calibri"/>
        </w:rPr>
        <w:t xml:space="preserve"> der </w:t>
      </w:r>
      <w:r w:rsidR="009A7159">
        <w:rPr>
          <w:rFonts w:ascii="Calibri" w:hAnsi="Calibri"/>
        </w:rPr>
        <w:t xml:space="preserve">har </w:t>
      </w:r>
      <w:r>
        <w:rPr>
          <w:rFonts w:ascii="Calibri" w:hAnsi="Calibri"/>
        </w:rPr>
        <w:t>til formål at motivere 15 kom</w:t>
      </w:r>
      <w:r w:rsidR="000E0BEE">
        <w:rPr>
          <w:rFonts w:ascii="Calibri" w:hAnsi="Calibri"/>
        </w:rPr>
        <w:t>muner til at arbejde med tilgæng</w:t>
      </w:r>
      <w:r>
        <w:rPr>
          <w:rFonts w:ascii="Calibri" w:hAnsi="Calibri"/>
        </w:rPr>
        <w:t xml:space="preserve">elighed sammen med God Adgang. </w:t>
      </w:r>
      <w:r w:rsidR="000E0BEE">
        <w:rPr>
          <w:rFonts w:ascii="Calibri" w:hAnsi="Calibri"/>
        </w:rPr>
        <w:t xml:space="preserve">Den økonomiske støtte og opbakning fra </w:t>
      </w:r>
      <w:r>
        <w:rPr>
          <w:rFonts w:ascii="Calibri" w:hAnsi="Calibri"/>
        </w:rPr>
        <w:t xml:space="preserve">AFF </w:t>
      </w:r>
      <w:r w:rsidR="000E0BEE">
        <w:rPr>
          <w:rFonts w:ascii="Calibri" w:hAnsi="Calibri"/>
        </w:rPr>
        <w:t>er grunden til</w:t>
      </w:r>
      <w:r w:rsidR="009A7159">
        <w:rPr>
          <w:rFonts w:ascii="Calibri" w:hAnsi="Calibri"/>
        </w:rPr>
        <w:t>,</w:t>
      </w:r>
      <w:r w:rsidR="000E0BEE">
        <w:rPr>
          <w:rFonts w:ascii="Calibri" w:hAnsi="Calibri"/>
        </w:rPr>
        <w:t xml:space="preserve"> at God Adgang har opnået de meget flotte resultater, som især i 2012 viser sig i medlemstilgangen og antallet af nye mærkede steder. AFF godkendte en forlængelse af projektperioden frem til udgangen af 2013 og vi er glade for at kunne fortsætte vores udadvendte aktiviteter og servicere endnu flere medlemmer. </w:t>
      </w:r>
      <w:r>
        <w:rPr>
          <w:rFonts w:ascii="Calibri" w:hAnsi="Calibri"/>
        </w:rPr>
        <w:t xml:space="preserve"> </w:t>
      </w:r>
    </w:p>
    <w:p w:rsidR="007B0A67" w:rsidRDefault="007B0A67" w:rsidP="007B0A67">
      <w:pPr>
        <w:pStyle w:val="Overskrift3"/>
      </w:pPr>
      <w:bookmarkStart w:id="2" w:name="_Toc352697517"/>
      <w:r>
        <w:t>Nye mærkede bygninger</w:t>
      </w:r>
      <w:bookmarkEnd w:id="2"/>
    </w:p>
    <w:p w:rsidR="007B0A67" w:rsidRDefault="007B0A67" w:rsidP="007B0A67">
      <w:pPr>
        <w:rPr>
          <w:rFonts w:ascii="Calibri" w:hAnsi="Calibri"/>
        </w:rPr>
      </w:pPr>
      <w:r w:rsidRPr="005A50A4">
        <w:rPr>
          <w:rFonts w:ascii="Calibri" w:hAnsi="Calibri"/>
        </w:rPr>
        <w:t xml:space="preserve">2012 har været et forrygende år for God Adgang. 2012 blev det år, hvor der kom rigtig gang i </w:t>
      </w:r>
      <w:r>
        <w:rPr>
          <w:rFonts w:ascii="Calibri" w:hAnsi="Calibri"/>
        </w:rPr>
        <w:t>samarbejdet</w:t>
      </w:r>
      <w:r w:rsidRPr="005A50A4">
        <w:rPr>
          <w:rFonts w:ascii="Calibri" w:hAnsi="Calibri"/>
        </w:rPr>
        <w:t xml:space="preserve"> med kommuner. I alt er 212 kommunale bygninger blevet God Adgang mærket </w:t>
      </w:r>
      <w:r>
        <w:rPr>
          <w:rFonts w:ascii="Calibri" w:hAnsi="Calibri"/>
        </w:rPr>
        <w:t>i det forgangne år</w:t>
      </w:r>
      <w:r w:rsidRPr="005A50A4">
        <w:rPr>
          <w:rFonts w:ascii="Calibri" w:hAnsi="Calibri"/>
        </w:rPr>
        <w:t>.</w:t>
      </w:r>
    </w:p>
    <w:p w:rsidR="007B0A67" w:rsidRDefault="007B0A67" w:rsidP="007B0A67">
      <w:pPr>
        <w:rPr>
          <w:rFonts w:ascii="Calibri" w:hAnsi="Calibri"/>
        </w:rPr>
      </w:pPr>
    </w:p>
    <w:p w:rsidR="007B0A67" w:rsidRDefault="007B0A67" w:rsidP="007B0A67">
      <w:pPr>
        <w:rPr>
          <w:rFonts w:ascii="Calibri" w:hAnsi="Calibri"/>
        </w:rPr>
      </w:pPr>
      <w:r w:rsidRPr="005A50A4">
        <w:rPr>
          <w:rFonts w:ascii="Calibri" w:hAnsi="Calibri"/>
        </w:rPr>
        <w:t>Til trods for at der også i 2012 har været virksomheder</w:t>
      </w:r>
      <w:r>
        <w:rPr>
          <w:rFonts w:ascii="Calibri" w:hAnsi="Calibri"/>
        </w:rPr>
        <w:t>,</w:t>
      </w:r>
      <w:r w:rsidRPr="005A50A4">
        <w:rPr>
          <w:rFonts w:ascii="Calibri" w:hAnsi="Calibri"/>
        </w:rPr>
        <w:t xml:space="preserve"> der har været berørt af den økonomiske krise</w:t>
      </w:r>
      <w:r>
        <w:rPr>
          <w:rFonts w:ascii="Calibri" w:hAnsi="Calibri"/>
        </w:rPr>
        <w:t>,</w:t>
      </w:r>
      <w:r w:rsidRPr="005A50A4">
        <w:rPr>
          <w:rFonts w:ascii="Calibri" w:hAnsi="Calibri"/>
        </w:rPr>
        <w:t xml:space="preserve"> har 2</w:t>
      </w:r>
      <w:r w:rsidR="003D5DCE">
        <w:rPr>
          <w:rFonts w:ascii="Calibri" w:hAnsi="Calibri"/>
        </w:rPr>
        <w:t>3</w:t>
      </w:r>
      <w:r w:rsidRPr="005A50A4">
        <w:rPr>
          <w:rFonts w:ascii="Calibri" w:hAnsi="Calibri"/>
        </w:rPr>
        <w:t xml:space="preserve"> nye virksomheder meldt sig ind i God Adgang</w:t>
      </w:r>
      <w:r>
        <w:rPr>
          <w:rFonts w:ascii="Calibri" w:hAnsi="Calibri"/>
        </w:rPr>
        <w:t>,</w:t>
      </w:r>
      <w:r w:rsidRPr="005A50A4">
        <w:rPr>
          <w:rFonts w:ascii="Calibri" w:hAnsi="Calibri"/>
        </w:rPr>
        <w:t xml:space="preserve"> hvilket er et pænt niveau. 8 virksomheder har meldt sig ud og 5 er flyttet</w:t>
      </w:r>
      <w:r>
        <w:rPr>
          <w:rFonts w:ascii="Calibri" w:hAnsi="Calibri"/>
        </w:rPr>
        <w:t>/ophørt</w:t>
      </w:r>
      <w:r w:rsidRPr="005A50A4">
        <w:rPr>
          <w:rFonts w:ascii="Calibri" w:hAnsi="Calibri"/>
        </w:rPr>
        <w:t xml:space="preserve"> og ikke genindmeldt.</w:t>
      </w:r>
    </w:p>
    <w:p w:rsidR="007B0A67" w:rsidRDefault="007B0A67" w:rsidP="007B0A67">
      <w:pPr>
        <w:rPr>
          <w:rFonts w:ascii="Calibri" w:hAnsi="Calibri"/>
        </w:rPr>
      </w:pPr>
    </w:p>
    <w:p w:rsidR="004912DF" w:rsidRDefault="004912DF" w:rsidP="007B0A67">
      <w:pPr>
        <w:rPr>
          <w:rFonts w:ascii="Calibri" w:hAnsi="Calibri"/>
        </w:rPr>
      </w:pPr>
      <w:r>
        <w:rPr>
          <w:rFonts w:ascii="Calibri" w:hAnsi="Calibri"/>
        </w:rPr>
        <w:t xml:space="preserve">De nye virksomheder er: </w:t>
      </w:r>
      <w:r w:rsidR="003D5DCE" w:rsidRPr="003D5DCE">
        <w:rPr>
          <w:rFonts w:ascii="Calibri" w:hAnsi="Calibri"/>
        </w:rPr>
        <w:t>Danhostel Helsingør, Helsingør Camping, DONG Energy i Gentofte</w:t>
      </w:r>
      <w:r w:rsidR="009A7159">
        <w:rPr>
          <w:rFonts w:ascii="Calibri" w:hAnsi="Calibri"/>
        </w:rPr>
        <w:t>, Hotel Legoland, Institut for M</w:t>
      </w:r>
      <w:r w:rsidR="003D5DCE" w:rsidRPr="003D5DCE">
        <w:rPr>
          <w:rFonts w:ascii="Calibri" w:hAnsi="Calibri"/>
        </w:rPr>
        <w:t>enneskerettigheder</w:t>
      </w:r>
      <w:r w:rsidR="009A7159">
        <w:rPr>
          <w:rFonts w:ascii="Calibri" w:hAnsi="Calibri"/>
        </w:rPr>
        <w:t>, Natur Bornholm, Thorvaldsens M</w:t>
      </w:r>
      <w:r w:rsidR="003D5DCE" w:rsidRPr="003D5DCE">
        <w:rPr>
          <w:rFonts w:ascii="Calibri" w:hAnsi="Calibri"/>
        </w:rPr>
        <w:t xml:space="preserve">useum, Tryg i Ballerup, Konferencecenter </w:t>
      </w:r>
      <w:proofErr w:type="spellStart"/>
      <w:r w:rsidR="003D5DCE" w:rsidRPr="003D5DCE">
        <w:rPr>
          <w:rFonts w:ascii="Calibri" w:hAnsi="Calibri"/>
        </w:rPr>
        <w:t>Søhuset</w:t>
      </w:r>
      <w:proofErr w:type="spellEnd"/>
      <w:r w:rsidR="003D5DCE" w:rsidRPr="003D5DCE">
        <w:rPr>
          <w:rFonts w:ascii="Calibri" w:hAnsi="Calibri"/>
        </w:rPr>
        <w:t xml:space="preserve"> i Hørsholm, </w:t>
      </w:r>
      <w:proofErr w:type="spellStart"/>
      <w:r w:rsidR="003D5DCE" w:rsidRPr="003D5DCE">
        <w:rPr>
          <w:rFonts w:ascii="Calibri" w:hAnsi="Calibri"/>
        </w:rPr>
        <w:t>Comwell</w:t>
      </w:r>
      <w:proofErr w:type="spellEnd"/>
      <w:r w:rsidR="003D5DCE" w:rsidRPr="003D5DCE">
        <w:rPr>
          <w:rFonts w:ascii="Calibri" w:hAnsi="Calibri"/>
        </w:rPr>
        <w:t xml:space="preserve"> Bel</w:t>
      </w:r>
      <w:r w:rsidR="009A7159">
        <w:rPr>
          <w:rFonts w:ascii="Calibri" w:hAnsi="Calibri"/>
        </w:rPr>
        <w:t>la Sky, Scandic Århus City, De K</w:t>
      </w:r>
      <w:r w:rsidR="003D5DCE" w:rsidRPr="003D5DCE">
        <w:rPr>
          <w:rFonts w:ascii="Calibri" w:hAnsi="Calibri"/>
        </w:rPr>
        <w:t>ongelige</w:t>
      </w:r>
      <w:r w:rsidR="003D5DCE">
        <w:rPr>
          <w:rFonts w:ascii="Calibri" w:hAnsi="Calibri"/>
        </w:rPr>
        <w:t xml:space="preserve"> Stalde,</w:t>
      </w:r>
      <w:r w:rsidR="003D5DCE" w:rsidRPr="003D5DCE">
        <w:rPr>
          <w:rFonts w:ascii="Calibri" w:hAnsi="Calibri"/>
        </w:rPr>
        <w:t xml:space="preserve"> Danhostel Næstved, Danhostel Silkeborg, Generator Hostel, Hotel Skandinavien, Hotel </w:t>
      </w:r>
      <w:proofErr w:type="spellStart"/>
      <w:r w:rsidR="003D5DCE" w:rsidRPr="003D5DCE">
        <w:rPr>
          <w:rFonts w:ascii="Calibri" w:hAnsi="Calibri"/>
        </w:rPr>
        <w:t>Højbysø</w:t>
      </w:r>
      <w:proofErr w:type="spellEnd"/>
      <w:r w:rsidR="003D5DCE" w:rsidRPr="003D5DCE">
        <w:rPr>
          <w:rFonts w:ascii="Calibri" w:hAnsi="Calibri"/>
        </w:rPr>
        <w:t xml:space="preserve">, Nykøbing Falster Museerne, Danhostel Frederikshavn, Maribo </w:t>
      </w:r>
      <w:proofErr w:type="spellStart"/>
      <w:r w:rsidR="003D5DCE" w:rsidRPr="003D5DCE">
        <w:rPr>
          <w:rFonts w:ascii="Calibri" w:hAnsi="Calibri"/>
        </w:rPr>
        <w:t>Søpark</w:t>
      </w:r>
      <w:proofErr w:type="spellEnd"/>
      <w:r w:rsidR="003D5DCE" w:rsidRPr="003D5DCE">
        <w:rPr>
          <w:rFonts w:ascii="Calibri" w:hAnsi="Calibri"/>
        </w:rPr>
        <w:t xml:space="preserve">, Danfoss </w:t>
      </w:r>
      <w:proofErr w:type="spellStart"/>
      <w:r w:rsidR="003D5DCE" w:rsidRPr="003D5DCE">
        <w:rPr>
          <w:rFonts w:ascii="Calibri" w:hAnsi="Calibri"/>
        </w:rPr>
        <w:t>Universe</w:t>
      </w:r>
      <w:proofErr w:type="spellEnd"/>
      <w:r w:rsidR="003D5DCE" w:rsidRPr="003D5DCE">
        <w:rPr>
          <w:rFonts w:ascii="Calibri" w:hAnsi="Calibri"/>
        </w:rPr>
        <w:t xml:space="preserve">, Danhostel Rønde, Danhostel Vejen og </w:t>
      </w:r>
      <w:proofErr w:type="spellStart"/>
      <w:r w:rsidR="003D5DCE" w:rsidRPr="003D5DCE">
        <w:rPr>
          <w:rFonts w:ascii="Calibri" w:hAnsi="Calibri"/>
        </w:rPr>
        <w:t>Comwell</w:t>
      </w:r>
      <w:proofErr w:type="spellEnd"/>
      <w:r w:rsidR="003D5DCE" w:rsidRPr="003D5DCE">
        <w:rPr>
          <w:rFonts w:ascii="Calibri" w:hAnsi="Calibri"/>
        </w:rPr>
        <w:t xml:space="preserve"> Borupgård.   </w:t>
      </w:r>
    </w:p>
    <w:p w:rsidR="003D5DCE" w:rsidRDefault="003D5DCE" w:rsidP="007B0A67">
      <w:pPr>
        <w:rPr>
          <w:rFonts w:ascii="Calibri" w:hAnsi="Calibri"/>
        </w:rPr>
      </w:pPr>
    </w:p>
    <w:p w:rsidR="007B0A67" w:rsidRDefault="00F648D4" w:rsidP="007B0A67">
      <w:pPr>
        <w:rPr>
          <w:rFonts w:ascii="Calibri" w:hAnsi="Calibri"/>
        </w:rPr>
      </w:pPr>
      <w:r>
        <w:rPr>
          <w:rFonts w:ascii="Calibri" w:hAnsi="Calibri"/>
        </w:rPr>
        <w:t xml:space="preserve">I 2012 </w:t>
      </w:r>
      <w:r w:rsidR="009A7159">
        <w:rPr>
          <w:rFonts w:ascii="Calibri" w:hAnsi="Calibri"/>
        </w:rPr>
        <w:t>registrerede</w:t>
      </w:r>
      <w:r w:rsidR="007B0A67">
        <w:rPr>
          <w:rFonts w:ascii="Calibri" w:hAnsi="Calibri"/>
        </w:rPr>
        <w:t xml:space="preserve"> og mærke</w:t>
      </w:r>
      <w:r>
        <w:rPr>
          <w:rFonts w:ascii="Calibri" w:hAnsi="Calibri"/>
        </w:rPr>
        <w:t xml:space="preserve">de vi også </w:t>
      </w:r>
      <w:r w:rsidR="007B0A67">
        <w:rPr>
          <w:rFonts w:ascii="Calibri" w:hAnsi="Calibri"/>
        </w:rPr>
        <w:t xml:space="preserve">126 klinikker for </w:t>
      </w:r>
      <w:r>
        <w:rPr>
          <w:rFonts w:ascii="Calibri" w:hAnsi="Calibri"/>
        </w:rPr>
        <w:t>f</w:t>
      </w:r>
      <w:r w:rsidR="007B0A67">
        <w:rPr>
          <w:rFonts w:ascii="Calibri" w:hAnsi="Calibri"/>
        </w:rPr>
        <w:t>ysioterapi og 4 andre sundhedsbehandlere. Så alt i alt er 368 nye bygninger blevet God Adgang mærket i 2012. En maraton opgave for foreningen</w:t>
      </w:r>
      <w:r>
        <w:rPr>
          <w:rFonts w:ascii="Calibri" w:hAnsi="Calibri"/>
        </w:rPr>
        <w:t>,</w:t>
      </w:r>
      <w:r w:rsidR="007B0A67">
        <w:rPr>
          <w:rFonts w:ascii="Calibri" w:hAnsi="Calibri"/>
        </w:rPr>
        <w:t xml:space="preserve"> som vi ikke har prøvet før. </w:t>
      </w:r>
    </w:p>
    <w:p w:rsidR="007B0A67" w:rsidRDefault="007B0A67" w:rsidP="007B0A67">
      <w:pPr>
        <w:rPr>
          <w:rFonts w:ascii="Calibri" w:hAnsi="Calibri"/>
        </w:rPr>
      </w:pPr>
    </w:p>
    <w:p w:rsidR="007B0A67" w:rsidRDefault="00325517" w:rsidP="007B0A67">
      <w:pPr>
        <w:rPr>
          <w:rFonts w:ascii="Calibri" w:hAnsi="Calibri"/>
          <w:b/>
          <w:sz w:val="20"/>
          <w:szCs w:val="20"/>
        </w:rPr>
      </w:pPr>
      <w:r w:rsidRPr="00325517">
        <w:rPr>
          <w:rFonts w:ascii="Calibri" w:hAnsi="Calibri"/>
          <w:b/>
          <w:sz w:val="20"/>
          <w:szCs w:val="20"/>
        </w:rPr>
        <w:t xml:space="preserve">Nye mærkede bygninger i </w:t>
      </w:r>
      <w:r w:rsidR="009A7159">
        <w:rPr>
          <w:rFonts w:ascii="Calibri" w:hAnsi="Calibri"/>
          <w:b/>
          <w:sz w:val="20"/>
          <w:szCs w:val="20"/>
        </w:rPr>
        <w:t>perioden 2009-</w:t>
      </w:r>
      <w:r w:rsidRPr="00325517">
        <w:rPr>
          <w:rFonts w:ascii="Calibri" w:hAnsi="Calibri"/>
          <w:b/>
          <w:sz w:val="20"/>
          <w:szCs w:val="20"/>
        </w:rPr>
        <w:t>2012</w:t>
      </w:r>
    </w:p>
    <w:p w:rsidR="004025D3" w:rsidRPr="00325517" w:rsidRDefault="004025D3" w:rsidP="007B0A67">
      <w:pPr>
        <w:rPr>
          <w:rFonts w:ascii="Calibri" w:hAnsi="Calibri"/>
          <w:b/>
          <w:sz w:val="20"/>
          <w:szCs w:val="20"/>
        </w:rPr>
      </w:pPr>
      <w:r>
        <w:rPr>
          <w:rFonts w:ascii="Calibri" w:hAnsi="Calibri"/>
          <w:b/>
          <w:sz w:val="20"/>
          <w:szCs w:val="20"/>
        </w:rPr>
        <w:tab/>
      </w:r>
    </w:p>
    <w:tbl>
      <w:tblPr>
        <w:tblW w:w="7242" w:type="dxa"/>
        <w:tblInd w:w="58" w:type="dxa"/>
        <w:tblCellMar>
          <w:left w:w="70" w:type="dxa"/>
          <w:right w:w="70" w:type="dxa"/>
        </w:tblCellMar>
        <w:tblLook w:val="04A0"/>
      </w:tblPr>
      <w:tblGrid>
        <w:gridCol w:w="960"/>
        <w:gridCol w:w="1462"/>
        <w:gridCol w:w="1701"/>
        <w:gridCol w:w="1559"/>
        <w:gridCol w:w="1560"/>
      </w:tblGrid>
      <w:tr w:rsidR="007B0A67" w:rsidRPr="007B0A67" w:rsidTr="00325517">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0A67" w:rsidRPr="00325517" w:rsidRDefault="007B0A67" w:rsidP="007B0A67">
            <w:pPr>
              <w:rPr>
                <w:rFonts w:ascii="Calibri" w:hAnsi="Calibri"/>
                <w:color w:val="000000"/>
                <w:sz w:val="20"/>
                <w:szCs w:val="20"/>
              </w:rPr>
            </w:pPr>
          </w:p>
        </w:tc>
        <w:tc>
          <w:tcPr>
            <w:tcW w:w="1462" w:type="dxa"/>
            <w:tcBorders>
              <w:top w:val="single" w:sz="4" w:space="0" w:color="auto"/>
              <w:left w:val="nil"/>
              <w:bottom w:val="single" w:sz="4" w:space="0" w:color="auto"/>
              <w:right w:val="single" w:sz="4" w:space="0" w:color="auto"/>
            </w:tcBorders>
            <w:shd w:val="clear" w:color="auto" w:fill="auto"/>
            <w:noWrap/>
            <w:vAlign w:val="bottom"/>
            <w:hideMark/>
          </w:tcPr>
          <w:p w:rsidR="007B0A67" w:rsidRPr="00325517" w:rsidRDefault="007B0A67" w:rsidP="007B0A67">
            <w:pPr>
              <w:rPr>
                <w:rFonts w:ascii="Calibri" w:hAnsi="Calibri"/>
                <w:color w:val="000000"/>
                <w:sz w:val="20"/>
                <w:szCs w:val="20"/>
              </w:rPr>
            </w:pPr>
            <w:r w:rsidRPr="00325517">
              <w:rPr>
                <w:rFonts w:ascii="Calibri" w:hAnsi="Calibri"/>
                <w:color w:val="000000"/>
                <w:sz w:val="20"/>
                <w:szCs w:val="20"/>
              </w:rPr>
              <w:t>virksomheder</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7B0A67" w:rsidRPr="00325517" w:rsidRDefault="007B0A67" w:rsidP="007B0A67">
            <w:pPr>
              <w:rPr>
                <w:rFonts w:ascii="Calibri" w:hAnsi="Calibri"/>
                <w:color w:val="000000"/>
                <w:sz w:val="20"/>
                <w:szCs w:val="20"/>
              </w:rPr>
            </w:pPr>
            <w:r w:rsidRPr="00325517">
              <w:rPr>
                <w:rFonts w:ascii="Calibri" w:hAnsi="Calibri"/>
                <w:color w:val="000000"/>
                <w:sz w:val="20"/>
                <w:szCs w:val="20"/>
              </w:rPr>
              <w:t>kommunale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7B0A67" w:rsidRPr="00325517" w:rsidRDefault="00325517" w:rsidP="007B0A67">
            <w:pPr>
              <w:rPr>
                <w:rFonts w:ascii="Calibri" w:hAnsi="Calibri"/>
                <w:color w:val="000000"/>
                <w:sz w:val="20"/>
                <w:szCs w:val="20"/>
              </w:rPr>
            </w:pPr>
            <w:r>
              <w:rPr>
                <w:rFonts w:ascii="Calibri" w:hAnsi="Calibri"/>
                <w:color w:val="000000"/>
                <w:sz w:val="20"/>
                <w:szCs w:val="20"/>
              </w:rPr>
              <w:t>Andre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7B0A67" w:rsidRPr="00325517" w:rsidRDefault="007B0A67" w:rsidP="007B0A67">
            <w:pPr>
              <w:rPr>
                <w:rFonts w:ascii="Calibri" w:hAnsi="Calibri"/>
                <w:color w:val="000000"/>
                <w:sz w:val="20"/>
                <w:szCs w:val="20"/>
              </w:rPr>
            </w:pPr>
            <w:r w:rsidRPr="00325517">
              <w:rPr>
                <w:rFonts w:ascii="Calibri" w:hAnsi="Calibri"/>
                <w:color w:val="000000"/>
                <w:sz w:val="20"/>
                <w:szCs w:val="20"/>
              </w:rPr>
              <w:t>Nye steder</w:t>
            </w:r>
            <w:r w:rsidR="00325517">
              <w:rPr>
                <w:rFonts w:ascii="Calibri" w:hAnsi="Calibri"/>
                <w:color w:val="000000"/>
                <w:sz w:val="20"/>
                <w:szCs w:val="20"/>
              </w:rPr>
              <w:t xml:space="preserve"> </w:t>
            </w:r>
            <w:proofErr w:type="spellStart"/>
            <w:r w:rsidR="00325517">
              <w:rPr>
                <w:rFonts w:ascii="Calibri" w:hAnsi="Calibri"/>
                <w:color w:val="000000"/>
                <w:sz w:val="20"/>
                <w:szCs w:val="20"/>
              </w:rPr>
              <w:t>ialt</w:t>
            </w:r>
            <w:proofErr w:type="spellEnd"/>
          </w:p>
        </w:tc>
      </w:tr>
      <w:tr w:rsidR="007B0A67" w:rsidRPr="007B0A67" w:rsidTr="0032551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B0A67" w:rsidRPr="00325517" w:rsidRDefault="007B0A67" w:rsidP="007B0A67">
            <w:pPr>
              <w:jc w:val="right"/>
              <w:rPr>
                <w:rFonts w:ascii="Calibri" w:hAnsi="Calibri"/>
                <w:color w:val="000000"/>
                <w:sz w:val="20"/>
                <w:szCs w:val="20"/>
              </w:rPr>
            </w:pPr>
            <w:r w:rsidRPr="00325517">
              <w:rPr>
                <w:rFonts w:ascii="Calibri" w:hAnsi="Calibri"/>
                <w:color w:val="000000"/>
                <w:sz w:val="20"/>
                <w:szCs w:val="20"/>
              </w:rPr>
              <w:t>2009</w:t>
            </w:r>
          </w:p>
        </w:tc>
        <w:tc>
          <w:tcPr>
            <w:tcW w:w="1462" w:type="dxa"/>
            <w:tcBorders>
              <w:top w:val="nil"/>
              <w:left w:val="nil"/>
              <w:bottom w:val="single" w:sz="4" w:space="0" w:color="auto"/>
              <w:right w:val="single" w:sz="4" w:space="0" w:color="auto"/>
            </w:tcBorders>
            <w:shd w:val="clear" w:color="auto" w:fill="auto"/>
            <w:noWrap/>
            <w:vAlign w:val="bottom"/>
            <w:hideMark/>
          </w:tcPr>
          <w:p w:rsidR="007B0A67" w:rsidRPr="00325517" w:rsidRDefault="007B0A67" w:rsidP="007B0A67">
            <w:pPr>
              <w:jc w:val="right"/>
              <w:rPr>
                <w:rFonts w:ascii="Calibri" w:hAnsi="Calibri"/>
                <w:color w:val="000000"/>
                <w:sz w:val="20"/>
                <w:szCs w:val="20"/>
              </w:rPr>
            </w:pPr>
            <w:r w:rsidRPr="00325517">
              <w:rPr>
                <w:rFonts w:ascii="Calibri" w:hAnsi="Calibri"/>
                <w:color w:val="000000"/>
                <w:sz w:val="20"/>
                <w:szCs w:val="20"/>
              </w:rPr>
              <w:t>11</w:t>
            </w:r>
          </w:p>
        </w:tc>
        <w:tc>
          <w:tcPr>
            <w:tcW w:w="1701" w:type="dxa"/>
            <w:tcBorders>
              <w:top w:val="nil"/>
              <w:left w:val="nil"/>
              <w:bottom w:val="single" w:sz="4" w:space="0" w:color="auto"/>
              <w:right w:val="single" w:sz="4" w:space="0" w:color="auto"/>
            </w:tcBorders>
            <w:shd w:val="clear" w:color="auto" w:fill="auto"/>
            <w:noWrap/>
            <w:vAlign w:val="bottom"/>
            <w:hideMark/>
          </w:tcPr>
          <w:p w:rsidR="007B0A67" w:rsidRPr="00325517" w:rsidRDefault="007B0A67" w:rsidP="007B0A67">
            <w:pPr>
              <w:jc w:val="right"/>
              <w:rPr>
                <w:rFonts w:ascii="Calibri" w:hAnsi="Calibri"/>
                <w:color w:val="000000"/>
                <w:sz w:val="20"/>
                <w:szCs w:val="20"/>
              </w:rPr>
            </w:pPr>
            <w:r w:rsidRPr="00325517">
              <w:rPr>
                <w:rFonts w:ascii="Calibri" w:hAnsi="Calibri"/>
                <w:color w:val="000000"/>
                <w:sz w:val="20"/>
                <w:szCs w:val="20"/>
              </w:rPr>
              <w:t>40</w:t>
            </w:r>
          </w:p>
        </w:tc>
        <w:tc>
          <w:tcPr>
            <w:tcW w:w="1559" w:type="dxa"/>
            <w:tcBorders>
              <w:top w:val="nil"/>
              <w:left w:val="nil"/>
              <w:bottom w:val="single" w:sz="4" w:space="0" w:color="auto"/>
              <w:right w:val="single" w:sz="4" w:space="0" w:color="auto"/>
            </w:tcBorders>
            <w:shd w:val="clear" w:color="auto" w:fill="auto"/>
            <w:noWrap/>
            <w:vAlign w:val="bottom"/>
            <w:hideMark/>
          </w:tcPr>
          <w:p w:rsidR="007B0A67" w:rsidRPr="00325517" w:rsidRDefault="007B0A67" w:rsidP="007B0A67">
            <w:pPr>
              <w:rPr>
                <w:rFonts w:ascii="Calibri" w:hAnsi="Calibri"/>
                <w:color w:val="000000"/>
                <w:sz w:val="20"/>
                <w:szCs w:val="20"/>
              </w:rPr>
            </w:pPr>
            <w:r w:rsidRPr="00325517">
              <w:rPr>
                <w:rFonts w:ascii="Calibri" w:hAnsi="Calibri"/>
                <w:color w:val="000000"/>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B0A67" w:rsidRPr="00325517" w:rsidRDefault="007B0A67" w:rsidP="007B0A67">
            <w:pPr>
              <w:jc w:val="right"/>
              <w:rPr>
                <w:rFonts w:ascii="Calibri" w:hAnsi="Calibri"/>
                <w:color w:val="000000"/>
                <w:sz w:val="20"/>
                <w:szCs w:val="20"/>
              </w:rPr>
            </w:pPr>
            <w:r w:rsidRPr="00325517">
              <w:rPr>
                <w:rFonts w:ascii="Calibri" w:hAnsi="Calibri"/>
                <w:color w:val="000000"/>
                <w:sz w:val="20"/>
                <w:szCs w:val="20"/>
              </w:rPr>
              <w:t>51</w:t>
            </w:r>
          </w:p>
        </w:tc>
      </w:tr>
      <w:tr w:rsidR="007B0A67" w:rsidRPr="007B0A67" w:rsidTr="0032551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B0A67" w:rsidRPr="00325517" w:rsidRDefault="007B0A67" w:rsidP="007B0A67">
            <w:pPr>
              <w:jc w:val="right"/>
              <w:rPr>
                <w:rFonts w:ascii="Calibri" w:hAnsi="Calibri"/>
                <w:color w:val="000000"/>
                <w:sz w:val="20"/>
                <w:szCs w:val="20"/>
              </w:rPr>
            </w:pPr>
            <w:r w:rsidRPr="00325517">
              <w:rPr>
                <w:rFonts w:ascii="Calibri" w:hAnsi="Calibri"/>
                <w:color w:val="000000"/>
                <w:sz w:val="20"/>
                <w:szCs w:val="20"/>
              </w:rPr>
              <w:t>2010</w:t>
            </w:r>
          </w:p>
        </w:tc>
        <w:tc>
          <w:tcPr>
            <w:tcW w:w="1462" w:type="dxa"/>
            <w:tcBorders>
              <w:top w:val="nil"/>
              <w:left w:val="nil"/>
              <w:bottom w:val="single" w:sz="4" w:space="0" w:color="auto"/>
              <w:right w:val="single" w:sz="4" w:space="0" w:color="auto"/>
            </w:tcBorders>
            <w:shd w:val="clear" w:color="auto" w:fill="auto"/>
            <w:noWrap/>
            <w:vAlign w:val="bottom"/>
            <w:hideMark/>
          </w:tcPr>
          <w:p w:rsidR="007B0A67" w:rsidRPr="00325517" w:rsidRDefault="007B0A67" w:rsidP="007B0A67">
            <w:pPr>
              <w:jc w:val="right"/>
              <w:rPr>
                <w:rFonts w:ascii="Calibri" w:hAnsi="Calibri"/>
                <w:color w:val="000000"/>
                <w:sz w:val="20"/>
                <w:szCs w:val="20"/>
              </w:rPr>
            </w:pPr>
            <w:r w:rsidRPr="00325517">
              <w:rPr>
                <w:rFonts w:ascii="Calibri" w:hAnsi="Calibri"/>
                <w:color w:val="000000"/>
                <w:sz w:val="20"/>
                <w:szCs w:val="20"/>
              </w:rPr>
              <w:t>15</w:t>
            </w:r>
          </w:p>
        </w:tc>
        <w:tc>
          <w:tcPr>
            <w:tcW w:w="1701" w:type="dxa"/>
            <w:tcBorders>
              <w:top w:val="nil"/>
              <w:left w:val="nil"/>
              <w:bottom w:val="single" w:sz="4" w:space="0" w:color="auto"/>
              <w:right w:val="single" w:sz="4" w:space="0" w:color="auto"/>
            </w:tcBorders>
            <w:shd w:val="clear" w:color="auto" w:fill="auto"/>
            <w:noWrap/>
            <w:vAlign w:val="bottom"/>
            <w:hideMark/>
          </w:tcPr>
          <w:p w:rsidR="007B0A67" w:rsidRPr="00325517" w:rsidRDefault="007B0A67" w:rsidP="007B0A67">
            <w:pPr>
              <w:jc w:val="right"/>
              <w:rPr>
                <w:rFonts w:ascii="Calibri" w:hAnsi="Calibri"/>
                <w:color w:val="000000"/>
                <w:sz w:val="20"/>
                <w:szCs w:val="20"/>
              </w:rPr>
            </w:pPr>
            <w:r w:rsidRPr="00325517">
              <w:rPr>
                <w:rFonts w:ascii="Calibri" w:hAnsi="Calibri"/>
                <w:color w:val="000000"/>
                <w:sz w:val="20"/>
                <w:szCs w:val="20"/>
              </w:rPr>
              <w:t>2</w:t>
            </w:r>
          </w:p>
        </w:tc>
        <w:tc>
          <w:tcPr>
            <w:tcW w:w="1559" w:type="dxa"/>
            <w:tcBorders>
              <w:top w:val="nil"/>
              <w:left w:val="nil"/>
              <w:bottom w:val="single" w:sz="4" w:space="0" w:color="auto"/>
              <w:right w:val="single" w:sz="4" w:space="0" w:color="auto"/>
            </w:tcBorders>
            <w:shd w:val="clear" w:color="auto" w:fill="auto"/>
            <w:noWrap/>
            <w:vAlign w:val="bottom"/>
            <w:hideMark/>
          </w:tcPr>
          <w:p w:rsidR="007B0A67" w:rsidRPr="00325517" w:rsidRDefault="007B0A67" w:rsidP="007B0A67">
            <w:pPr>
              <w:rPr>
                <w:rFonts w:ascii="Calibri" w:hAnsi="Calibri"/>
                <w:color w:val="000000"/>
                <w:sz w:val="20"/>
                <w:szCs w:val="20"/>
              </w:rPr>
            </w:pPr>
            <w:r w:rsidRPr="00325517">
              <w:rPr>
                <w:rFonts w:ascii="Calibri" w:hAnsi="Calibri"/>
                <w:color w:val="000000"/>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B0A67" w:rsidRPr="00325517" w:rsidRDefault="007B0A67" w:rsidP="007B0A67">
            <w:pPr>
              <w:jc w:val="right"/>
              <w:rPr>
                <w:rFonts w:ascii="Calibri" w:hAnsi="Calibri"/>
                <w:color w:val="000000"/>
                <w:sz w:val="20"/>
                <w:szCs w:val="20"/>
              </w:rPr>
            </w:pPr>
            <w:r w:rsidRPr="00325517">
              <w:rPr>
                <w:rFonts w:ascii="Calibri" w:hAnsi="Calibri"/>
                <w:color w:val="000000"/>
                <w:sz w:val="20"/>
                <w:szCs w:val="20"/>
              </w:rPr>
              <w:t>17</w:t>
            </w:r>
          </w:p>
        </w:tc>
      </w:tr>
      <w:tr w:rsidR="007B0A67" w:rsidRPr="007B0A67" w:rsidTr="0032551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B0A67" w:rsidRPr="00325517" w:rsidRDefault="007B0A67" w:rsidP="007B0A67">
            <w:pPr>
              <w:jc w:val="right"/>
              <w:rPr>
                <w:rFonts w:ascii="Calibri" w:hAnsi="Calibri"/>
                <w:color w:val="000000"/>
                <w:sz w:val="20"/>
                <w:szCs w:val="20"/>
              </w:rPr>
            </w:pPr>
            <w:r w:rsidRPr="00325517">
              <w:rPr>
                <w:rFonts w:ascii="Calibri" w:hAnsi="Calibri"/>
                <w:color w:val="000000"/>
                <w:sz w:val="20"/>
                <w:szCs w:val="20"/>
              </w:rPr>
              <w:t>2011</w:t>
            </w:r>
          </w:p>
        </w:tc>
        <w:tc>
          <w:tcPr>
            <w:tcW w:w="1462" w:type="dxa"/>
            <w:tcBorders>
              <w:top w:val="nil"/>
              <w:left w:val="nil"/>
              <w:bottom w:val="single" w:sz="4" w:space="0" w:color="auto"/>
              <w:right w:val="single" w:sz="4" w:space="0" w:color="auto"/>
            </w:tcBorders>
            <w:shd w:val="clear" w:color="auto" w:fill="auto"/>
            <w:noWrap/>
            <w:vAlign w:val="bottom"/>
            <w:hideMark/>
          </w:tcPr>
          <w:p w:rsidR="007B0A67" w:rsidRPr="00325517" w:rsidRDefault="007B0A67" w:rsidP="007B0A67">
            <w:pPr>
              <w:jc w:val="right"/>
              <w:rPr>
                <w:rFonts w:ascii="Calibri" w:hAnsi="Calibri"/>
                <w:color w:val="000000"/>
                <w:sz w:val="20"/>
                <w:szCs w:val="20"/>
              </w:rPr>
            </w:pPr>
            <w:r w:rsidRPr="00325517">
              <w:rPr>
                <w:rFonts w:ascii="Calibri" w:hAnsi="Calibri"/>
                <w:color w:val="000000"/>
                <w:sz w:val="20"/>
                <w:szCs w:val="20"/>
              </w:rPr>
              <w:t>27</w:t>
            </w:r>
          </w:p>
        </w:tc>
        <w:tc>
          <w:tcPr>
            <w:tcW w:w="1701" w:type="dxa"/>
            <w:tcBorders>
              <w:top w:val="nil"/>
              <w:left w:val="nil"/>
              <w:bottom w:val="single" w:sz="4" w:space="0" w:color="auto"/>
              <w:right w:val="single" w:sz="4" w:space="0" w:color="auto"/>
            </w:tcBorders>
            <w:shd w:val="clear" w:color="auto" w:fill="auto"/>
            <w:noWrap/>
            <w:vAlign w:val="bottom"/>
            <w:hideMark/>
          </w:tcPr>
          <w:p w:rsidR="007B0A67" w:rsidRPr="00325517" w:rsidRDefault="007B0A67" w:rsidP="007B0A67">
            <w:pPr>
              <w:jc w:val="right"/>
              <w:rPr>
                <w:rFonts w:ascii="Calibri" w:hAnsi="Calibri"/>
                <w:color w:val="000000"/>
                <w:sz w:val="20"/>
                <w:szCs w:val="20"/>
              </w:rPr>
            </w:pPr>
            <w:r w:rsidRPr="00325517">
              <w:rPr>
                <w:rFonts w:ascii="Calibri" w:hAnsi="Calibri"/>
                <w:color w:val="000000"/>
                <w:sz w:val="20"/>
                <w:szCs w:val="20"/>
              </w:rPr>
              <w:t>19</w:t>
            </w:r>
          </w:p>
        </w:tc>
        <w:tc>
          <w:tcPr>
            <w:tcW w:w="1559" w:type="dxa"/>
            <w:tcBorders>
              <w:top w:val="nil"/>
              <w:left w:val="nil"/>
              <w:bottom w:val="single" w:sz="4" w:space="0" w:color="auto"/>
              <w:right w:val="single" w:sz="4" w:space="0" w:color="auto"/>
            </w:tcBorders>
            <w:shd w:val="clear" w:color="auto" w:fill="auto"/>
            <w:noWrap/>
            <w:vAlign w:val="bottom"/>
            <w:hideMark/>
          </w:tcPr>
          <w:p w:rsidR="007B0A67" w:rsidRPr="00325517" w:rsidRDefault="007B0A67" w:rsidP="007B0A67">
            <w:pPr>
              <w:jc w:val="right"/>
              <w:rPr>
                <w:rFonts w:ascii="Calibri" w:hAnsi="Calibri"/>
                <w:color w:val="000000"/>
                <w:sz w:val="20"/>
                <w:szCs w:val="20"/>
              </w:rPr>
            </w:pPr>
            <w:r w:rsidRPr="00325517">
              <w:rPr>
                <w:rFonts w:ascii="Calibri" w:hAnsi="Calibri"/>
                <w:color w:val="000000"/>
                <w:sz w:val="20"/>
                <w:szCs w:val="20"/>
              </w:rPr>
              <w:t>15</w:t>
            </w:r>
          </w:p>
        </w:tc>
        <w:tc>
          <w:tcPr>
            <w:tcW w:w="1560" w:type="dxa"/>
            <w:tcBorders>
              <w:top w:val="nil"/>
              <w:left w:val="nil"/>
              <w:bottom w:val="single" w:sz="4" w:space="0" w:color="auto"/>
              <w:right w:val="single" w:sz="4" w:space="0" w:color="auto"/>
            </w:tcBorders>
            <w:shd w:val="clear" w:color="auto" w:fill="auto"/>
            <w:noWrap/>
            <w:vAlign w:val="bottom"/>
            <w:hideMark/>
          </w:tcPr>
          <w:p w:rsidR="007B0A67" w:rsidRPr="00325517" w:rsidRDefault="007B0A67" w:rsidP="007B0A67">
            <w:pPr>
              <w:jc w:val="right"/>
              <w:rPr>
                <w:rFonts w:ascii="Calibri" w:hAnsi="Calibri"/>
                <w:color w:val="000000"/>
                <w:sz w:val="20"/>
                <w:szCs w:val="20"/>
              </w:rPr>
            </w:pPr>
            <w:r w:rsidRPr="00325517">
              <w:rPr>
                <w:rFonts w:ascii="Calibri" w:hAnsi="Calibri"/>
                <w:color w:val="000000"/>
                <w:sz w:val="20"/>
                <w:szCs w:val="20"/>
              </w:rPr>
              <w:t>61</w:t>
            </w:r>
          </w:p>
        </w:tc>
      </w:tr>
      <w:tr w:rsidR="007B0A67" w:rsidRPr="007B0A67" w:rsidTr="0032551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B0A67" w:rsidRPr="00325517" w:rsidRDefault="007B0A67" w:rsidP="007B0A67">
            <w:pPr>
              <w:jc w:val="right"/>
              <w:rPr>
                <w:rFonts w:ascii="Calibri" w:hAnsi="Calibri"/>
                <w:color w:val="000000"/>
                <w:sz w:val="20"/>
                <w:szCs w:val="20"/>
              </w:rPr>
            </w:pPr>
            <w:r w:rsidRPr="00325517">
              <w:rPr>
                <w:rFonts w:ascii="Calibri" w:hAnsi="Calibri"/>
                <w:color w:val="000000"/>
                <w:sz w:val="20"/>
                <w:szCs w:val="20"/>
              </w:rPr>
              <w:t>2012</w:t>
            </w:r>
          </w:p>
        </w:tc>
        <w:tc>
          <w:tcPr>
            <w:tcW w:w="1462" w:type="dxa"/>
            <w:tcBorders>
              <w:top w:val="nil"/>
              <w:left w:val="nil"/>
              <w:bottom w:val="single" w:sz="4" w:space="0" w:color="auto"/>
              <w:right w:val="single" w:sz="4" w:space="0" w:color="auto"/>
            </w:tcBorders>
            <w:shd w:val="clear" w:color="auto" w:fill="auto"/>
            <w:noWrap/>
            <w:vAlign w:val="bottom"/>
            <w:hideMark/>
          </w:tcPr>
          <w:p w:rsidR="007B0A67" w:rsidRPr="00325517" w:rsidRDefault="007B0A67" w:rsidP="007B0A67">
            <w:pPr>
              <w:jc w:val="right"/>
              <w:rPr>
                <w:rFonts w:ascii="Calibri" w:hAnsi="Calibri"/>
                <w:color w:val="000000"/>
                <w:sz w:val="20"/>
                <w:szCs w:val="20"/>
              </w:rPr>
            </w:pPr>
            <w:r w:rsidRPr="00325517">
              <w:rPr>
                <w:rFonts w:ascii="Calibri" w:hAnsi="Calibri"/>
                <w:color w:val="000000"/>
                <w:sz w:val="20"/>
                <w:szCs w:val="20"/>
              </w:rPr>
              <w:t>23</w:t>
            </w:r>
          </w:p>
        </w:tc>
        <w:tc>
          <w:tcPr>
            <w:tcW w:w="1701" w:type="dxa"/>
            <w:tcBorders>
              <w:top w:val="nil"/>
              <w:left w:val="nil"/>
              <w:bottom w:val="single" w:sz="4" w:space="0" w:color="auto"/>
              <w:right w:val="single" w:sz="4" w:space="0" w:color="auto"/>
            </w:tcBorders>
            <w:shd w:val="clear" w:color="auto" w:fill="auto"/>
            <w:noWrap/>
            <w:vAlign w:val="bottom"/>
            <w:hideMark/>
          </w:tcPr>
          <w:p w:rsidR="007B0A67" w:rsidRPr="00325517" w:rsidRDefault="007B0A67" w:rsidP="007B0A67">
            <w:pPr>
              <w:jc w:val="right"/>
              <w:rPr>
                <w:rFonts w:ascii="Calibri" w:hAnsi="Calibri"/>
                <w:color w:val="000000"/>
                <w:sz w:val="20"/>
                <w:szCs w:val="20"/>
              </w:rPr>
            </w:pPr>
            <w:r w:rsidRPr="00325517">
              <w:rPr>
                <w:rFonts w:ascii="Calibri" w:hAnsi="Calibri"/>
                <w:color w:val="000000"/>
                <w:sz w:val="20"/>
                <w:szCs w:val="20"/>
              </w:rPr>
              <w:t>212</w:t>
            </w:r>
          </w:p>
        </w:tc>
        <w:tc>
          <w:tcPr>
            <w:tcW w:w="1559" w:type="dxa"/>
            <w:tcBorders>
              <w:top w:val="nil"/>
              <w:left w:val="nil"/>
              <w:bottom w:val="single" w:sz="4" w:space="0" w:color="auto"/>
              <w:right w:val="single" w:sz="4" w:space="0" w:color="auto"/>
            </w:tcBorders>
            <w:shd w:val="clear" w:color="auto" w:fill="auto"/>
            <w:noWrap/>
            <w:vAlign w:val="bottom"/>
            <w:hideMark/>
          </w:tcPr>
          <w:p w:rsidR="007B0A67" w:rsidRPr="00325517" w:rsidRDefault="007B0A67" w:rsidP="007B0A67">
            <w:pPr>
              <w:jc w:val="right"/>
              <w:rPr>
                <w:rFonts w:ascii="Calibri" w:hAnsi="Calibri"/>
                <w:color w:val="000000"/>
                <w:sz w:val="20"/>
                <w:szCs w:val="20"/>
              </w:rPr>
            </w:pPr>
            <w:r w:rsidRPr="00325517">
              <w:rPr>
                <w:rFonts w:ascii="Calibri" w:hAnsi="Calibri"/>
                <w:color w:val="000000"/>
                <w:sz w:val="20"/>
                <w:szCs w:val="20"/>
              </w:rPr>
              <w:t>133</w:t>
            </w:r>
          </w:p>
        </w:tc>
        <w:tc>
          <w:tcPr>
            <w:tcW w:w="1560" w:type="dxa"/>
            <w:tcBorders>
              <w:top w:val="nil"/>
              <w:left w:val="nil"/>
              <w:bottom w:val="single" w:sz="4" w:space="0" w:color="auto"/>
              <w:right w:val="single" w:sz="4" w:space="0" w:color="auto"/>
            </w:tcBorders>
            <w:shd w:val="clear" w:color="auto" w:fill="auto"/>
            <w:noWrap/>
            <w:vAlign w:val="bottom"/>
            <w:hideMark/>
          </w:tcPr>
          <w:p w:rsidR="007B0A67" w:rsidRPr="00325517" w:rsidRDefault="007B0A67" w:rsidP="007B0A67">
            <w:pPr>
              <w:jc w:val="right"/>
              <w:rPr>
                <w:rFonts w:ascii="Calibri" w:hAnsi="Calibri"/>
                <w:color w:val="000000"/>
                <w:sz w:val="20"/>
                <w:szCs w:val="20"/>
              </w:rPr>
            </w:pPr>
            <w:r w:rsidRPr="00325517">
              <w:rPr>
                <w:rFonts w:ascii="Calibri" w:hAnsi="Calibri"/>
                <w:color w:val="000000"/>
                <w:sz w:val="20"/>
                <w:szCs w:val="20"/>
              </w:rPr>
              <w:t>368</w:t>
            </w:r>
          </w:p>
        </w:tc>
      </w:tr>
    </w:tbl>
    <w:p w:rsidR="007B0A67" w:rsidRPr="005A50A4" w:rsidRDefault="007B0A67" w:rsidP="007B0A67">
      <w:pPr>
        <w:rPr>
          <w:rFonts w:ascii="Calibri" w:hAnsi="Calibri"/>
        </w:rPr>
      </w:pPr>
    </w:p>
    <w:p w:rsidR="007B0A67" w:rsidRPr="005A50A4" w:rsidRDefault="007B0A67" w:rsidP="007B0A67">
      <w:pPr>
        <w:rPr>
          <w:rFonts w:ascii="Calibri" w:hAnsi="Calibri"/>
        </w:rPr>
      </w:pPr>
    </w:p>
    <w:p w:rsidR="007B0A67" w:rsidRDefault="004025D3" w:rsidP="007B0A67">
      <w:pPr>
        <w:rPr>
          <w:rFonts w:ascii="Calibri" w:hAnsi="Calibri"/>
        </w:rPr>
      </w:pPr>
      <w:r>
        <w:rPr>
          <w:rFonts w:ascii="Calibri" w:hAnsi="Calibri"/>
        </w:rPr>
        <w:t>De kommunale steder er fordelt som følger:</w:t>
      </w:r>
      <w:r w:rsidR="007B0A67" w:rsidRPr="005A50A4">
        <w:rPr>
          <w:rFonts w:ascii="Calibri" w:hAnsi="Calibri"/>
        </w:rPr>
        <w:t xml:space="preserve"> </w:t>
      </w:r>
      <w:proofErr w:type="spellStart"/>
      <w:r w:rsidR="007B0A67" w:rsidRPr="005A50A4">
        <w:rPr>
          <w:rFonts w:ascii="Calibri" w:hAnsi="Calibri"/>
        </w:rPr>
        <w:t>Faaborg-Midtfyn</w:t>
      </w:r>
      <w:proofErr w:type="spellEnd"/>
      <w:r w:rsidR="007B0A67" w:rsidRPr="005A50A4">
        <w:rPr>
          <w:rFonts w:ascii="Calibri" w:hAnsi="Calibri"/>
        </w:rPr>
        <w:t xml:space="preserve"> </w:t>
      </w:r>
      <w:r w:rsidR="009A7159">
        <w:rPr>
          <w:rFonts w:ascii="Calibri" w:hAnsi="Calibri"/>
        </w:rPr>
        <w:t>K</w:t>
      </w:r>
      <w:r w:rsidR="007B0A67" w:rsidRPr="005A50A4">
        <w:rPr>
          <w:rFonts w:ascii="Calibri" w:hAnsi="Calibri"/>
        </w:rPr>
        <w:t xml:space="preserve">ommune </w:t>
      </w:r>
      <w:r>
        <w:rPr>
          <w:rFonts w:ascii="Calibri" w:hAnsi="Calibri"/>
        </w:rPr>
        <w:t>har fået mær</w:t>
      </w:r>
      <w:r w:rsidR="000E0BEE">
        <w:rPr>
          <w:rFonts w:ascii="Calibri" w:hAnsi="Calibri"/>
        </w:rPr>
        <w:t>k</w:t>
      </w:r>
      <w:r>
        <w:rPr>
          <w:rFonts w:ascii="Calibri" w:hAnsi="Calibri"/>
        </w:rPr>
        <w:t>et</w:t>
      </w:r>
      <w:r w:rsidR="007B0A67" w:rsidRPr="005A50A4">
        <w:rPr>
          <w:rFonts w:ascii="Calibri" w:hAnsi="Calibri"/>
        </w:rPr>
        <w:t xml:space="preserve"> 16 steder og Gentofte </w:t>
      </w:r>
      <w:r w:rsidR="009A7159">
        <w:rPr>
          <w:rFonts w:ascii="Calibri" w:hAnsi="Calibri"/>
        </w:rPr>
        <w:t>K</w:t>
      </w:r>
      <w:r w:rsidR="007B0A67" w:rsidRPr="005A50A4">
        <w:rPr>
          <w:rFonts w:ascii="Calibri" w:hAnsi="Calibri"/>
        </w:rPr>
        <w:t xml:space="preserve">ommune </w:t>
      </w:r>
      <w:r>
        <w:rPr>
          <w:rFonts w:ascii="Calibri" w:hAnsi="Calibri"/>
        </w:rPr>
        <w:t>fik i 2012 mærket</w:t>
      </w:r>
      <w:r w:rsidR="007B0A67">
        <w:rPr>
          <w:rFonts w:ascii="Calibri" w:hAnsi="Calibri"/>
        </w:rPr>
        <w:t xml:space="preserve"> </w:t>
      </w:r>
      <w:r w:rsidR="007B0A67" w:rsidRPr="005A50A4">
        <w:rPr>
          <w:rFonts w:ascii="Calibri" w:hAnsi="Calibri"/>
        </w:rPr>
        <w:t>13 skoler. Derefter fulgte Københavns Kommune</w:t>
      </w:r>
      <w:r w:rsidR="007B0A67">
        <w:rPr>
          <w:rFonts w:ascii="Calibri" w:hAnsi="Calibri"/>
        </w:rPr>
        <w:t>,</w:t>
      </w:r>
      <w:r w:rsidR="007B0A67" w:rsidRPr="005A50A4">
        <w:rPr>
          <w:rFonts w:ascii="Calibri" w:hAnsi="Calibri"/>
        </w:rPr>
        <w:t xml:space="preserve"> der tilmeldte 117 bygninger til God Adgang mærkning. Samtidig fulgte Odsherred </w:t>
      </w:r>
      <w:r w:rsidR="009A7159">
        <w:rPr>
          <w:rFonts w:ascii="Calibri" w:hAnsi="Calibri"/>
        </w:rPr>
        <w:t>K</w:t>
      </w:r>
      <w:r w:rsidR="007B0A67" w:rsidRPr="005A50A4">
        <w:rPr>
          <w:rFonts w:ascii="Calibri" w:hAnsi="Calibri"/>
        </w:rPr>
        <w:t xml:space="preserve">ommune med 37 steder, Frederiksberg </w:t>
      </w:r>
      <w:r w:rsidR="009A7159">
        <w:rPr>
          <w:rFonts w:ascii="Calibri" w:hAnsi="Calibri"/>
        </w:rPr>
        <w:t>K</w:t>
      </w:r>
      <w:r w:rsidR="007B0A67" w:rsidRPr="005A50A4">
        <w:rPr>
          <w:rFonts w:ascii="Calibri" w:hAnsi="Calibri"/>
        </w:rPr>
        <w:t xml:space="preserve">ommune med 6 steder, Århus </w:t>
      </w:r>
      <w:r w:rsidR="009A7159">
        <w:rPr>
          <w:rFonts w:ascii="Calibri" w:hAnsi="Calibri"/>
        </w:rPr>
        <w:t xml:space="preserve">Kommune </w:t>
      </w:r>
      <w:r w:rsidR="007B0A67" w:rsidRPr="005A50A4">
        <w:rPr>
          <w:rFonts w:ascii="Calibri" w:hAnsi="Calibri"/>
        </w:rPr>
        <w:t>med 6 steder</w:t>
      </w:r>
      <w:r w:rsidR="007B0A67">
        <w:rPr>
          <w:rFonts w:ascii="Calibri" w:hAnsi="Calibri"/>
        </w:rPr>
        <w:t>, Lolland Kommune med et sted</w:t>
      </w:r>
      <w:r w:rsidR="009A7159">
        <w:rPr>
          <w:rFonts w:ascii="Calibri" w:hAnsi="Calibri"/>
        </w:rPr>
        <w:t>, Svendborg K</w:t>
      </w:r>
      <w:r w:rsidR="007B0A67" w:rsidRPr="005A50A4">
        <w:rPr>
          <w:rFonts w:ascii="Calibri" w:hAnsi="Calibri"/>
        </w:rPr>
        <w:t>ommune med 2</w:t>
      </w:r>
      <w:r w:rsidR="007B0A67">
        <w:rPr>
          <w:rFonts w:ascii="Calibri" w:hAnsi="Calibri"/>
        </w:rPr>
        <w:t xml:space="preserve"> steder</w:t>
      </w:r>
      <w:r w:rsidR="009A7159">
        <w:rPr>
          <w:rFonts w:ascii="Calibri" w:hAnsi="Calibri"/>
        </w:rPr>
        <w:t>, Skive K</w:t>
      </w:r>
      <w:r w:rsidR="007B0A67" w:rsidRPr="005A50A4">
        <w:rPr>
          <w:rFonts w:ascii="Calibri" w:hAnsi="Calibri"/>
        </w:rPr>
        <w:t xml:space="preserve">ommune med </w:t>
      </w:r>
      <w:r w:rsidR="007B0A67">
        <w:rPr>
          <w:rFonts w:ascii="Calibri" w:hAnsi="Calibri"/>
        </w:rPr>
        <w:t>et sted</w:t>
      </w:r>
      <w:r w:rsidR="009A7159">
        <w:rPr>
          <w:rFonts w:ascii="Calibri" w:hAnsi="Calibri"/>
        </w:rPr>
        <w:t xml:space="preserve"> og kort før jul Allerød K</w:t>
      </w:r>
      <w:r w:rsidR="007B0A67" w:rsidRPr="005A50A4">
        <w:rPr>
          <w:rFonts w:ascii="Calibri" w:hAnsi="Calibri"/>
        </w:rPr>
        <w:t xml:space="preserve">ommune med 12 steder. </w:t>
      </w:r>
    </w:p>
    <w:p w:rsidR="002B0323" w:rsidRDefault="002B0323" w:rsidP="002B0323">
      <w:pPr>
        <w:pStyle w:val="Overskrift2"/>
      </w:pPr>
      <w:bookmarkStart w:id="3" w:name="_Toc352697518"/>
      <w:r>
        <w:lastRenderedPageBreak/>
        <w:t>2. Samarbejdet med kommunerne i 2012</w:t>
      </w:r>
      <w:bookmarkEnd w:id="3"/>
    </w:p>
    <w:p w:rsidR="004025D3" w:rsidRDefault="004025D3" w:rsidP="004025D3">
      <w:pPr>
        <w:pStyle w:val="Overskrift3"/>
      </w:pPr>
      <w:bookmarkStart w:id="4" w:name="_Toc352697519"/>
      <w:r>
        <w:t>Københavns Kommune</w:t>
      </w:r>
      <w:bookmarkEnd w:id="4"/>
    </w:p>
    <w:p w:rsidR="004025D3" w:rsidRPr="006E25D6" w:rsidRDefault="004025D3" w:rsidP="004025D3">
      <w:pPr>
        <w:rPr>
          <w:rFonts w:asciiTheme="minorHAnsi" w:hAnsiTheme="minorHAnsi"/>
        </w:rPr>
      </w:pPr>
      <w:r>
        <w:rPr>
          <w:rFonts w:asciiTheme="minorHAnsi" w:hAnsiTheme="minorHAnsi"/>
        </w:rPr>
        <w:t xml:space="preserve">Aftalen med </w:t>
      </w:r>
      <w:r w:rsidRPr="006E25D6">
        <w:rPr>
          <w:rFonts w:asciiTheme="minorHAnsi" w:hAnsiTheme="minorHAnsi"/>
        </w:rPr>
        <w:t xml:space="preserve">Københavns Kommune </w:t>
      </w:r>
      <w:r>
        <w:rPr>
          <w:rFonts w:asciiTheme="minorHAnsi" w:hAnsiTheme="minorHAnsi"/>
        </w:rPr>
        <w:t xml:space="preserve">om registrering og mærkning af 117 bygning kom til at sætte sit præg på arbejdet fra 1. maj og 2 måneder ind i det nye år. </w:t>
      </w:r>
      <w:r w:rsidRPr="006E25D6">
        <w:rPr>
          <w:rFonts w:asciiTheme="minorHAnsi" w:hAnsiTheme="minorHAnsi"/>
        </w:rPr>
        <w:t>God Adgang</w:t>
      </w:r>
      <w:r w:rsidR="00764C97">
        <w:rPr>
          <w:rFonts w:asciiTheme="minorHAnsi" w:hAnsiTheme="minorHAnsi"/>
        </w:rPr>
        <w:t xml:space="preserve"> har</w:t>
      </w:r>
      <w:r w:rsidRPr="006E25D6">
        <w:rPr>
          <w:rFonts w:asciiTheme="minorHAnsi" w:hAnsiTheme="minorHAnsi"/>
        </w:rPr>
        <w:t xml:space="preserve"> mærket næsten alle hovedstadens sports- og kulturfaciliteter og et udvalg af steder, hvor der er offentlig administration, som er åbne for borgere. </w:t>
      </w:r>
    </w:p>
    <w:p w:rsidR="004025D3" w:rsidRPr="006E25D6" w:rsidRDefault="004025D3" w:rsidP="004025D3">
      <w:pPr>
        <w:ind w:firstLine="1304"/>
        <w:rPr>
          <w:rFonts w:asciiTheme="minorHAnsi" w:hAnsiTheme="minorHAnsi"/>
        </w:rPr>
      </w:pPr>
    </w:p>
    <w:p w:rsidR="00764C97" w:rsidRDefault="00764C97" w:rsidP="00764C97">
      <w:pPr>
        <w:rPr>
          <w:rFonts w:asciiTheme="minorHAnsi" w:hAnsiTheme="minorHAnsi"/>
        </w:rPr>
      </w:pPr>
      <w:r w:rsidRPr="006E25D6">
        <w:rPr>
          <w:rFonts w:asciiTheme="minorHAnsi" w:hAnsiTheme="minorHAnsi"/>
        </w:rPr>
        <w:t xml:space="preserve">Blandt de nye bygninger finder man alle bibliotekerne og alle svømmehallerne. </w:t>
      </w:r>
      <w:r>
        <w:rPr>
          <w:rFonts w:asciiTheme="minorHAnsi" w:hAnsiTheme="minorHAnsi"/>
        </w:rPr>
        <w:t xml:space="preserve">Københavns mange </w:t>
      </w:r>
      <w:r w:rsidRPr="006E25D6">
        <w:rPr>
          <w:rFonts w:asciiTheme="minorHAnsi" w:hAnsiTheme="minorHAnsi"/>
        </w:rPr>
        <w:t xml:space="preserve">kulturinstitutioner, </w:t>
      </w:r>
      <w:r>
        <w:rPr>
          <w:rFonts w:asciiTheme="minorHAnsi" w:hAnsiTheme="minorHAnsi"/>
        </w:rPr>
        <w:t>sports</w:t>
      </w:r>
      <w:r w:rsidRPr="006E25D6">
        <w:rPr>
          <w:rFonts w:asciiTheme="minorHAnsi" w:hAnsiTheme="minorHAnsi"/>
        </w:rPr>
        <w:t xml:space="preserve">haller og idrætsanlæg er ligeledes blandt de nye God Adgang mærkede steder.  Dertil kommer: 3 Borgerservice, 5 socialcentre og et handicapcenter, 4 jobcentre, 3 </w:t>
      </w:r>
      <w:proofErr w:type="spellStart"/>
      <w:r w:rsidRPr="006E25D6">
        <w:rPr>
          <w:rFonts w:asciiTheme="minorHAnsi" w:hAnsiTheme="minorHAnsi"/>
        </w:rPr>
        <w:t>sundhedshuse</w:t>
      </w:r>
      <w:proofErr w:type="spellEnd"/>
      <w:r w:rsidRPr="006E25D6">
        <w:rPr>
          <w:rFonts w:asciiTheme="minorHAnsi" w:hAnsiTheme="minorHAnsi"/>
        </w:rPr>
        <w:t>, Pladsanvisningen og Center for Byggeri.</w:t>
      </w:r>
      <w:r w:rsidRPr="00477733">
        <w:rPr>
          <w:rFonts w:asciiTheme="minorHAnsi" w:hAnsiTheme="minorHAnsi"/>
        </w:rPr>
        <w:t xml:space="preserve"> </w:t>
      </w:r>
    </w:p>
    <w:p w:rsidR="00764C97" w:rsidRDefault="00764C97" w:rsidP="00764C97">
      <w:pPr>
        <w:rPr>
          <w:rFonts w:asciiTheme="minorHAnsi" w:hAnsiTheme="minorHAnsi"/>
        </w:rPr>
      </w:pPr>
    </w:p>
    <w:p w:rsidR="004025D3" w:rsidRPr="006E25D6" w:rsidRDefault="00764C97" w:rsidP="004025D3">
      <w:pPr>
        <w:rPr>
          <w:rFonts w:asciiTheme="minorHAnsi" w:hAnsiTheme="minorHAnsi"/>
        </w:rPr>
      </w:pPr>
      <w:r>
        <w:rPr>
          <w:rFonts w:asciiTheme="minorHAnsi" w:hAnsiTheme="minorHAnsi"/>
        </w:rPr>
        <w:t>Registreringsarbejdet blev</w:t>
      </w:r>
      <w:r w:rsidR="004025D3" w:rsidRPr="006E25D6">
        <w:rPr>
          <w:rFonts w:asciiTheme="minorHAnsi" w:hAnsiTheme="minorHAnsi"/>
        </w:rPr>
        <w:t xml:space="preserve"> lavet i 2. halvår 2012 og de </w:t>
      </w:r>
      <w:r w:rsidR="004025D3">
        <w:rPr>
          <w:rFonts w:asciiTheme="minorHAnsi" w:hAnsiTheme="minorHAnsi"/>
        </w:rPr>
        <w:t xml:space="preserve">i alt </w:t>
      </w:r>
      <w:r w:rsidR="004025D3" w:rsidRPr="006E25D6">
        <w:rPr>
          <w:rFonts w:asciiTheme="minorHAnsi" w:hAnsiTheme="minorHAnsi"/>
        </w:rPr>
        <w:t>117 nye bygninger</w:t>
      </w:r>
      <w:r w:rsidR="004025D3">
        <w:rPr>
          <w:rFonts w:asciiTheme="minorHAnsi" w:hAnsiTheme="minorHAnsi"/>
        </w:rPr>
        <w:t>/steder</w:t>
      </w:r>
      <w:r w:rsidR="004025D3" w:rsidRPr="006E25D6">
        <w:rPr>
          <w:rFonts w:asciiTheme="minorHAnsi" w:hAnsiTheme="minorHAnsi"/>
        </w:rPr>
        <w:t xml:space="preserve"> er nu </w:t>
      </w:r>
      <w:r w:rsidR="004025D3">
        <w:rPr>
          <w:rFonts w:asciiTheme="minorHAnsi" w:hAnsiTheme="minorHAnsi"/>
        </w:rPr>
        <w:t>at finde på</w:t>
      </w:r>
      <w:r w:rsidR="004025D3" w:rsidRPr="006E25D6">
        <w:rPr>
          <w:rFonts w:asciiTheme="minorHAnsi" w:hAnsiTheme="minorHAnsi"/>
        </w:rPr>
        <w:t xml:space="preserve"> godadgang.dk. Ud over de mange kommunale bygninger på godadgang.dk finder man også </w:t>
      </w:r>
      <w:r w:rsidR="009A7159">
        <w:rPr>
          <w:rFonts w:asciiTheme="minorHAnsi" w:hAnsiTheme="minorHAnsi"/>
        </w:rPr>
        <w:t xml:space="preserve">en række </w:t>
      </w:r>
      <w:r w:rsidR="004025D3" w:rsidRPr="006E25D6">
        <w:rPr>
          <w:rFonts w:asciiTheme="minorHAnsi" w:hAnsiTheme="minorHAnsi"/>
        </w:rPr>
        <w:t>overnatningssteder, museer og attraktioner</w:t>
      </w:r>
      <w:r w:rsidR="009A7159">
        <w:rPr>
          <w:rFonts w:asciiTheme="minorHAnsi" w:hAnsiTheme="minorHAnsi"/>
        </w:rPr>
        <w:t xml:space="preserve"> i København</w:t>
      </w:r>
      <w:r w:rsidR="004025D3" w:rsidRPr="006E25D6">
        <w:rPr>
          <w:rFonts w:asciiTheme="minorHAnsi" w:hAnsiTheme="minorHAnsi"/>
        </w:rPr>
        <w:t>.</w:t>
      </w:r>
    </w:p>
    <w:p w:rsidR="004025D3" w:rsidRDefault="004025D3" w:rsidP="004025D3">
      <w:pPr>
        <w:rPr>
          <w:rFonts w:asciiTheme="minorHAnsi" w:hAnsiTheme="minorHAnsi"/>
        </w:rPr>
      </w:pPr>
    </w:p>
    <w:p w:rsidR="004025D3" w:rsidRDefault="004025D3" w:rsidP="004025D3">
      <w:pPr>
        <w:rPr>
          <w:rFonts w:asciiTheme="minorHAnsi" w:hAnsiTheme="minorHAnsi"/>
        </w:rPr>
      </w:pPr>
      <w:r>
        <w:rPr>
          <w:rFonts w:asciiTheme="minorHAnsi" w:hAnsiTheme="minorHAnsi"/>
        </w:rPr>
        <w:t>Københavns kommune er ved at lave en plan for hvilke forbedringer</w:t>
      </w:r>
      <w:r w:rsidR="00764C97">
        <w:rPr>
          <w:rFonts w:asciiTheme="minorHAnsi" w:hAnsiTheme="minorHAnsi"/>
        </w:rPr>
        <w:t>,</w:t>
      </w:r>
      <w:r>
        <w:rPr>
          <w:rFonts w:asciiTheme="minorHAnsi" w:hAnsiTheme="minorHAnsi"/>
        </w:rPr>
        <w:t xml:space="preserve"> der skal prioriteres i årene fremover og har samtidig sikret, at tilgængelighedsforhold bliver </w:t>
      </w:r>
      <w:proofErr w:type="spellStart"/>
      <w:r>
        <w:rPr>
          <w:rFonts w:asciiTheme="minorHAnsi" w:hAnsiTheme="minorHAnsi"/>
        </w:rPr>
        <w:t>indtænkt</w:t>
      </w:r>
      <w:proofErr w:type="spellEnd"/>
      <w:r>
        <w:rPr>
          <w:rFonts w:asciiTheme="minorHAnsi" w:hAnsiTheme="minorHAnsi"/>
        </w:rPr>
        <w:t xml:space="preserve"> i de nye helhedsplaner, der udarbejdes</w:t>
      </w:r>
      <w:r w:rsidR="009A7159">
        <w:rPr>
          <w:rFonts w:asciiTheme="minorHAnsi" w:hAnsiTheme="minorHAnsi"/>
        </w:rPr>
        <w:t xml:space="preserve"> for de københavnske bygninger</w:t>
      </w:r>
      <w:r>
        <w:rPr>
          <w:rFonts w:asciiTheme="minorHAnsi" w:hAnsiTheme="minorHAnsi"/>
        </w:rPr>
        <w:t xml:space="preserve"> fremover. God Adgang har været rigtig glad for samarbejdet med kommunens projektleder og interessen har været s</w:t>
      </w:r>
      <w:r w:rsidR="00764C97">
        <w:rPr>
          <w:rFonts w:asciiTheme="minorHAnsi" w:hAnsiTheme="minorHAnsi"/>
        </w:rPr>
        <w:t>tor fra de til projektet knyttede</w:t>
      </w:r>
      <w:r>
        <w:rPr>
          <w:rFonts w:asciiTheme="minorHAnsi" w:hAnsiTheme="minorHAnsi"/>
        </w:rPr>
        <w:t xml:space="preserve"> medarbejdere. </w:t>
      </w:r>
    </w:p>
    <w:p w:rsidR="004025D3" w:rsidRDefault="001E0C07" w:rsidP="00BC6D24">
      <w:pPr>
        <w:pStyle w:val="Overskrift3"/>
      </w:pPr>
      <w:bookmarkStart w:id="5" w:name="_Toc352697520"/>
      <w:proofErr w:type="spellStart"/>
      <w:r>
        <w:t>Faa</w:t>
      </w:r>
      <w:r w:rsidR="004025D3">
        <w:t>borg</w:t>
      </w:r>
      <w:r>
        <w:t>-</w:t>
      </w:r>
      <w:r w:rsidR="004025D3">
        <w:t>Midtfyn</w:t>
      </w:r>
      <w:proofErr w:type="spellEnd"/>
      <w:r w:rsidR="004025D3">
        <w:t xml:space="preserve"> kommune</w:t>
      </w:r>
      <w:bookmarkEnd w:id="5"/>
    </w:p>
    <w:p w:rsidR="00267028" w:rsidRDefault="00BC6D24" w:rsidP="00BC6D24">
      <w:pPr>
        <w:rPr>
          <w:rFonts w:asciiTheme="minorHAnsi" w:hAnsiTheme="minorHAnsi"/>
        </w:rPr>
      </w:pPr>
      <w:r w:rsidRPr="00267028">
        <w:rPr>
          <w:rFonts w:asciiTheme="minorHAnsi" w:hAnsiTheme="minorHAnsi"/>
        </w:rPr>
        <w:t xml:space="preserve">I </w:t>
      </w:r>
      <w:proofErr w:type="spellStart"/>
      <w:r w:rsidRPr="00267028">
        <w:rPr>
          <w:rFonts w:asciiTheme="minorHAnsi" w:hAnsiTheme="minorHAnsi"/>
        </w:rPr>
        <w:t>Faaborg-Midtfyn</w:t>
      </w:r>
      <w:proofErr w:type="spellEnd"/>
      <w:r w:rsidRPr="00267028">
        <w:rPr>
          <w:rFonts w:asciiTheme="minorHAnsi" w:hAnsiTheme="minorHAnsi"/>
        </w:rPr>
        <w:t xml:space="preserve"> kommune har vi udover at have mærket 16 bygninger også indledt e</w:t>
      </w:r>
      <w:r w:rsidR="00267028">
        <w:rPr>
          <w:rFonts w:asciiTheme="minorHAnsi" w:hAnsiTheme="minorHAnsi"/>
        </w:rPr>
        <w:t>t spændende selvregistreringspro</w:t>
      </w:r>
      <w:r w:rsidRPr="00267028">
        <w:rPr>
          <w:rFonts w:asciiTheme="minorHAnsi" w:hAnsiTheme="minorHAnsi"/>
        </w:rPr>
        <w:t xml:space="preserve">jekt </w:t>
      </w:r>
      <w:r w:rsidR="00267028">
        <w:rPr>
          <w:rFonts w:asciiTheme="minorHAnsi" w:hAnsiTheme="minorHAnsi"/>
        </w:rPr>
        <w:t>i samarbejde med kommunen. På foranledning af handicaprådet er der ansat en me</w:t>
      </w:r>
      <w:r w:rsidR="00764C97">
        <w:rPr>
          <w:rFonts w:asciiTheme="minorHAnsi" w:hAnsiTheme="minorHAnsi"/>
        </w:rPr>
        <w:t>d</w:t>
      </w:r>
      <w:r w:rsidR="00267028">
        <w:rPr>
          <w:rFonts w:asciiTheme="minorHAnsi" w:hAnsiTheme="minorHAnsi"/>
        </w:rPr>
        <w:t>arbejder i teknik og miljø</w:t>
      </w:r>
      <w:r w:rsidR="00764C97">
        <w:rPr>
          <w:rFonts w:asciiTheme="minorHAnsi" w:hAnsiTheme="minorHAnsi"/>
        </w:rPr>
        <w:t>,</w:t>
      </w:r>
      <w:r w:rsidR="00267028">
        <w:rPr>
          <w:rFonts w:asciiTheme="minorHAnsi" w:hAnsiTheme="minorHAnsi"/>
        </w:rPr>
        <w:t xml:space="preserve"> som har fået </w:t>
      </w:r>
      <w:r w:rsidR="00764C97">
        <w:rPr>
          <w:rFonts w:asciiTheme="minorHAnsi" w:hAnsiTheme="minorHAnsi"/>
        </w:rPr>
        <w:t>en</w:t>
      </w:r>
      <w:r w:rsidR="00267028">
        <w:rPr>
          <w:rFonts w:asciiTheme="minorHAnsi" w:hAnsiTheme="minorHAnsi"/>
        </w:rPr>
        <w:t xml:space="preserve"> oplæring i at lave </w:t>
      </w:r>
      <w:r w:rsidR="00764C97">
        <w:rPr>
          <w:rFonts w:asciiTheme="minorHAnsi" w:hAnsiTheme="minorHAnsi"/>
        </w:rPr>
        <w:t>G</w:t>
      </w:r>
      <w:r w:rsidR="00267028">
        <w:rPr>
          <w:rFonts w:asciiTheme="minorHAnsi" w:hAnsiTheme="minorHAnsi"/>
        </w:rPr>
        <w:t>od</w:t>
      </w:r>
      <w:r w:rsidR="00764C97">
        <w:rPr>
          <w:rFonts w:asciiTheme="minorHAnsi" w:hAnsiTheme="minorHAnsi"/>
        </w:rPr>
        <w:t xml:space="preserve"> A</w:t>
      </w:r>
      <w:r w:rsidR="00267028">
        <w:rPr>
          <w:rFonts w:asciiTheme="minorHAnsi" w:hAnsiTheme="minorHAnsi"/>
        </w:rPr>
        <w:t xml:space="preserve">dgang registreringer. </w:t>
      </w:r>
      <w:proofErr w:type="spellStart"/>
      <w:r w:rsidR="00267028">
        <w:rPr>
          <w:rFonts w:asciiTheme="minorHAnsi" w:hAnsiTheme="minorHAnsi"/>
        </w:rPr>
        <w:t>Faaborg-</w:t>
      </w:r>
      <w:r w:rsidR="00764C97">
        <w:rPr>
          <w:rFonts w:asciiTheme="minorHAnsi" w:hAnsiTheme="minorHAnsi"/>
        </w:rPr>
        <w:t>M</w:t>
      </w:r>
      <w:r w:rsidR="00267028">
        <w:rPr>
          <w:rFonts w:asciiTheme="minorHAnsi" w:hAnsiTheme="minorHAnsi"/>
        </w:rPr>
        <w:t>idtfyn</w:t>
      </w:r>
      <w:proofErr w:type="spellEnd"/>
      <w:r w:rsidR="00267028">
        <w:rPr>
          <w:rFonts w:asciiTheme="minorHAnsi" w:hAnsiTheme="minorHAnsi"/>
        </w:rPr>
        <w:t xml:space="preserve"> kommune kan således tilbyde mindre steder en gratis registrering og faktaark om tilgængelighed på godadgang.dk, kommunens hjemmeside og stedets egen hjemmeside. Det skulle gøre det lettere for borgere og turister i kommunen at finde oplysninger om tilgængelighed</w:t>
      </w:r>
      <w:r w:rsidR="00764C97">
        <w:rPr>
          <w:rFonts w:asciiTheme="minorHAnsi" w:hAnsiTheme="minorHAnsi"/>
        </w:rPr>
        <w:t>,</w:t>
      </w:r>
      <w:r w:rsidR="00267028">
        <w:rPr>
          <w:rFonts w:asciiTheme="minorHAnsi" w:hAnsiTheme="minorHAnsi"/>
        </w:rPr>
        <w:t xml:space="preserve"> der hvor de i forvejen søger information. </w:t>
      </w:r>
    </w:p>
    <w:p w:rsidR="00BC6D24" w:rsidRPr="00267028" w:rsidRDefault="00267028" w:rsidP="00BC6D24">
      <w:pPr>
        <w:rPr>
          <w:rFonts w:asciiTheme="minorHAnsi" w:hAnsiTheme="minorHAnsi"/>
        </w:rPr>
      </w:pPr>
      <w:r>
        <w:rPr>
          <w:rFonts w:asciiTheme="minorHAnsi" w:hAnsiTheme="minorHAnsi"/>
        </w:rPr>
        <w:t>Projektet er spændende for God Adgang, fordi det giver os en viden om</w:t>
      </w:r>
      <w:r w:rsidR="00764C97">
        <w:rPr>
          <w:rFonts w:asciiTheme="minorHAnsi" w:hAnsiTheme="minorHAnsi"/>
        </w:rPr>
        <w:t>,</w:t>
      </w:r>
      <w:r>
        <w:rPr>
          <w:rFonts w:asciiTheme="minorHAnsi" w:hAnsiTheme="minorHAnsi"/>
        </w:rPr>
        <w:t xml:space="preserve"> hvorvidt det lokale engagement kan skabe interesse og </w:t>
      </w:r>
      <w:proofErr w:type="spellStart"/>
      <w:r>
        <w:rPr>
          <w:rFonts w:asciiTheme="minorHAnsi" w:hAnsiTheme="minorHAnsi"/>
        </w:rPr>
        <w:t>commitment</w:t>
      </w:r>
      <w:proofErr w:type="spellEnd"/>
      <w:r>
        <w:rPr>
          <w:rFonts w:asciiTheme="minorHAnsi" w:hAnsiTheme="minorHAnsi"/>
        </w:rPr>
        <w:t xml:space="preserve"> for at indsamle oplysninger om tilgængelighed</w:t>
      </w:r>
      <w:r w:rsidR="00764C97">
        <w:rPr>
          <w:rFonts w:asciiTheme="minorHAnsi" w:hAnsiTheme="minorHAnsi"/>
        </w:rPr>
        <w:t>,</w:t>
      </w:r>
      <w:r>
        <w:rPr>
          <w:rFonts w:asciiTheme="minorHAnsi" w:hAnsiTheme="minorHAnsi"/>
        </w:rPr>
        <w:t xml:space="preserve"> </w:t>
      </w:r>
      <w:r w:rsidR="00764C97">
        <w:rPr>
          <w:rFonts w:asciiTheme="minorHAnsi" w:hAnsiTheme="minorHAnsi"/>
        </w:rPr>
        <w:t>der</w:t>
      </w:r>
      <w:r>
        <w:rPr>
          <w:rFonts w:asciiTheme="minorHAnsi" w:hAnsiTheme="minorHAnsi"/>
        </w:rPr>
        <w:t xml:space="preserve"> kan eksponeres på godadgang.dk</w:t>
      </w:r>
      <w:r w:rsidR="00764C97">
        <w:rPr>
          <w:rFonts w:asciiTheme="minorHAnsi" w:hAnsiTheme="minorHAnsi"/>
        </w:rPr>
        <w:t>,</w:t>
      </w:r>
      <w:r>
        <w:rPr>
          <w:rFonts w:asciiTheme="minorHAnsi" w:hAnsiTheme="minorHAnsi"/>
        </w:rPr>
        <w:t xml:space="preserve"> og som kan motivere til øget fokus </w:t>
      </w:r>
      <w:r w:rsidR="00764C97">
        <w:rPr>
          <w:rFonts w:asciiTheme="minorHAnsi" w:hAnsiTheme="minorHAnsi"/>
        </w:rPr>
        <w:t>på behovet for,</w:t>
      </w:r>
      <w:r>
        <w:rPr>
          <w:rFonts w:asciiTheme="minorHAnsi" w:hAnsiTheme="minorHAnsi"/>
        </w:rPr>
        <w:t xml:space="preserve"> at </w:t>
      </w:r>
      <w:r w:rsidR="00764C97">
        <w:rPr>
          <w:rFonts w:asciiTheme="minorHAnsi" w:hAnsiTheme="minorHAnsi"/>
        </w:rPr>
        <w:t xml:space="preserve">der </w:t>
      </w:r>
      <w:r>
        <w:rPr>
          <w:rFonts w:asciiTheme="minorHAnsi" w:hAnsiTheme="minorHAnsi"/>
        </w:rPr>
        <w:t>skabe</w:t>
      </w:r>
      <w:r w:rsidR="00764C97">
        <w:rPr>
          <w:rFonts w:asciiTheme="minorHAnsi" w:hAnsiTheme="minorHAnsi"/>
        </w:rPr>
        <w:t>s</w:t>
      </w:r>
      <w:r>
        <w:rPr>
          <w:rFonts w:asciiTheme="minorHAnsi" w:hAnsiTheme="minorHAnsi"/>
        </w:rPr>
        <w:t xml:space="preserve"> tilgængelige adgangsforhold. </w:t>
      </w:r>
      <w:r w:rsidR="00BC6D24" w:rsidRPr="00267028">
        <w:rPr>
          <w:rFonts w:asciiTheme="minorHAnsi" w:hAnsiTheme="minorHAnsi"/>
        </w:rPr>
        <w:t xml:space="preserve"> </w:t>
      </w:r>
    </w:p>
    <w:p w:rsidR="004025D3" w:rsidRDefault="004025D3" w:rsidP="004025D3">
      <w:pPr>
        <w:pStyle w:val="Overskrift3"/>
      </w:pPr>
      <w:bookmarkStart w:id="6" w:name="_Toc352697521"/>
      <w:r>
        <w:t>Odsherred Kommune</w:t>
      </w:r>
      <w:bookmarkEnd w:id="6"/>
    </w:p>
    <w:p w:rsidR="004025D3" w:rsidRDefault="004025D3" w:rsidP="004025D3">
      <w:pPr>
        <w:rPr>
          <w:rFonts w:asciiTheme="minorHAnsi" w:hAnsiTheme="minorHAnsi"/>
        </w:rPr>
      </w:pPr>
      <w:r>
        <w:rPr>
          <w:rFonts w:asciiTheme="minorHAnsi" w:hAnsiTheme="minorHAnsi"/>
        </w:rPr>
        <w:t>Odsherred kommune vil gerne være en tilgængelig turistkommune</w:t>
      </w:r>
      <w:r w:rsidR="00764C97">
        <w:rPr>
          <w:rFonts w:asciiTheme="minorHAnsi" w:hAnsiTheme="minorHAnsi"/>
        </w:rPr>
        <w:t>,</w:t>
      </w:r>
      <w:r>
        <w:rPr>
          <w:rFonts w:asciiTheme="minorHAnsi" w:hAnsiTheme="minorHAnsi"/>
        </w:rPr>
        <w:t xml:space="preserve"> som det er nemt og rart at færdes i for såvel turister som for borgere. Derfor indgik kommunen i sommer en aftale med God Adgang om mærkning af 37 steder. Kommune har valgt bygninger</w:t>
      </w:r>
      <w:r w:rsidR="00764C97">
        <w:rPr>
          <w:rFonts w:asciiTheme="minorHAnsi" w:hAnsiTheme="minorHAnsi"/>
        </w:rPr>
        <w:t>,</w:t>
      </w:r>
      <w:r>
        <w:rPr>
          <w:rFonts w:asciiTheme="minorHAnsi" w:hAnsiTheme="minorHAnsi"/>
        </w:rPr>
        <w:t xml:space="preserve"> som har betydning for turister som museer, kulturhuse og handicaptoiletter og bygninger som offentlig administration og valgsteder</w:t>
      </w:r>
      <w:r w:rsidR="00764C97">
        <w:rPr>
          <w:rFonts w:asciiTheme="minorHAnsi" w:hAnsiTheme="minorHAnsi"/>
        </w:rPr>
        <w:t>,</w:t>
      </w:r>
      <w:r>
        <w:rPr>
          <w:rFonts w:asciiTheme="minorHAnsi" w:hAnsiTheme="minorHAnsi"/>
        </w:rPr>
        <w:t xml:space="preserve"> som også kommunens borgere vil få glæde af. Kommune</w:t>
      </w:r>
      <w:r w:rsidR="00517BBD">
        <w:rPr>
          <w:rFonts w:asciiTheme="minorHAnsi" w:hAnsiTheme="minorHAnsi"/>
        </w:rPr>
        <w:t>n</w:t>
      </w:r>
      <w:r>
        <w:rPr>
          <w:rFonts w:asciiTheme="minorHAnsi" w:hAnsiTheme="minorHAnsi"/>
        </w:rPr>
        <w:t xml:space="preserve"> har et budget til at udføre udvalgte tilgængelighedsforbedringer og arbejder i foråret 2013 på en plan herfor. </w:t>
      </w:r>
    </w:p>
    <w:p w:rsidR="00F648D4" w:rsidRDefault="00F648D4" w:rsidP="00F648D4">
      <w:pPr>
        <w:pStyle w:val="Overskrift3"/>
      </w:pPr>
      <w:bookmarkStart w:id="7" w:name="_Toc352697522"/>
      <w:r>
        <w:t>Gentofte Kommune</w:t>
      </w:r>
      <w:bookmarkEnd w:id="7"/>
    </w:p>
    <w:p w:rsidR="007B0A67" w:rsidRPr="005A50A4" w:rsidRDefault="00F648D4" w:rsidP="007B0A67">
      <w:pPr>
        <w:rPr>
          <w:rFonts w:ascii="Calibri" w:hAnsi="Calibri"/>
        </w:rPr>
      </w:pPr>
      <w:r>
        <w:rPr>
          <w:rFonts w:ascii="Calibri" w:hAnsi="Calibri"/>
        </w:rPr>
        <w:t xml:space="preserve">God Adgang har arbejdet for Gentofte Kommune siden 2011 og i 2012 </w:t>
      </w:r>
      <w:r w:rsidR="007B0A67">
        <w:rPr>
          <w:rFonts w:ascii="Calibri" w:hAnsi="Calibri"/>
        </w:rPr>
        <w:t>viste vi,</w:t>
      </w:r>
      <w:r w:rsidR="007B0A67" w:rsidRPr="005A50A4">
        <w:rPr>
          <w:rFonts w:ascii="Calibri" w:hAnsi="Calibri"/>
        </w:rPr>
        <w:t xml:space="preserve"> at God Adgang kan bruges til mange ting. Gentofte Kommune fik registreret og fotodokumenteret alle kommunens 76 </w:t>
      </w:r>
      <w:r w:rsidR="007B0A67" w:rsidRPr="005A50A4">
        <w:rPr>
          <w:rFonts w:ascii="Calibri" w:hAnsi="Calibri"/>
        </w:rPr>
        <w:lastRenderedPageBreak/>
        <w:t xml:space="preserve">cykelsluser, så der nu er overblik og mulighed for at foretage en revision og forbedring af de væsentligste forhindringer. </w:t>
      </w:r>
      <w:r>
        <w:rPr>
          <w:rFonts w:ascii="Calibri" w:hAnsi="Calibri"/>
        </w:rPr>
        <w:t xml:space="preserve">Derudover mærkede vi alle kommunens folkeskoler – 13 </w:t>
      </w:r>
      <w:proofErr w:type="spellStart"/>
      <w:r>
        <w:rPr>
          <w:rFonts w:ascii="Calibri" w:hAnsi="Calibri"/>
        </w:rPr>
        <w:t>stk</w:t>
      </w:r>
      <w:proofErr w:type="spellEnd"/>
      <w:r>
        <w:rPr>
          <w:rFonts w:ascii="Calibri" w:hAnsi="Calibri"/>
        </w:rPr>
        <w:t xml:space="preserve"> i alt. Gentofte kommune</w:t>
      </w:r>
      <w:r w:rsidR="00517BBD">
        <w:rPr>
          <w:rFonts w:ascii="Calibri" w:hAnsi="Calibri"/>
        </w:rPr>
        <w:t>n</w:t>
      </w:r>
      <w:r>
        <w:rPr>
          <w:rFonts w:ascii="Calibri" w:hAnsi="Calibri"/>
        </w:rPr>
        <w:t xml:space="preserve"> er ved at la</w:t>
      </w:r>
      <w:r w:rsidR="00764C97">
        <w:rPr>
          <w:rFonts w:ascii="Calibri" w:hAnsi="Calibri"/>
        </w:rPr>
        <w:t>v</w:t>
      </w:r>
      <w:r>
        <w:rPr>
          <w:rFonts w:ascii="Calibri" w:hAnsi="Calibri"/>
        </w:rPr>
        <w:t>e en plan for</w:t>
      </w:r>
      <w:r w:rsidR="00764C97">
        <w:rPr>
          <w:rFonts w:ascii="Calibri" w:hAnsi="Calibri"/>
        </w:rPr>
        <w:t>,</w:t>
      </w:r>
      <w:r>
        <w:rPr>
          <w:rFonts w:ascii="Calibri" w:hAnsi="Calibri"/>
        </w:rPr>
        <w:t xml:space="preserve"> hvilke tilgængelighedsforbedringer de vil prioritere i årene fremover. </w:t>
      </w:r>
    </w:p>
    <w:p w:rsidR="001B766A" w:rsidRDefault="001B766A" w:rsidP="001B766A">
      <w:pPr>
        <w:pStyle w:val="Overskrift3"/>
      </w:pPr>
      <w:bookmarkStart w:id="8" w:name="_Toc352697523"/>
      <w:r>
        <w:t>Allerød Kommune</w:t>
      </w:r>
      <w:bookmarkEnd w:id="8"/>
    </w:p>
    <w:p w:rsidR="001B766A" w:rsidRDefault="001B766A" w:rsidP="001B766A">
      <w:pPr>
        <w:rPr>
          <w:rFonts w:asciiTheme="minorHAnsi" w:hAnsiTheme="minorHAnsi"/>
        </w:rPr>
      </w:pPr>
      <w:r>
        <w:rPr>
          <w:rFonts w:asciiTheme="minorHAnsi" w:hAnsiTheme="minorHAnsi"/>
        </w:rPr>
        <w:t xml:space="preserve">Efter at vi havde lavet en prøveregistrering af </w:t>
      </w:r>
      <w:proofErr w:type="spellStart"/>
      <w:r>
        <w:rPr>
          <w:rFonts w:asciiTheme="minorHAnsi" w:hAnsiTheme="minorHAnsi"/>
        </w:rPr>
        <w:t>Mungo</w:t>
      </w:r>
      <w:proofErr w:type="spellEnd"/>
      <w:r>
        <w:rPr>
          <w:rFonts w:asciiTheme="minorHAnsi" w:hAnsiTheme="minorHAnsi"/>
        </w:rPr>
        <w:t xml:space="preserve"> Park</w:t>
      </w:r>
      <w:r w:rsidR="00517BBD">
        <w:rPr>
          <w:rFonts w:asciiTheme="minorHAnsi" w:hAnsiTheme="minorHAnsi"/>
        </w:rPr>
        <w:t>,</w:t>
      </w:r>
      <w:r>
        <w:rPr>
          <w:rFonts w:asciiTheme="minorHAnsi" w:hAnsiTheme="minorHAnsi"/>
        </w:rPr>
        <w:t xml:space="preserve"> besluttede Allerød kommune sig for</w:t>
      </w:r>
      <w:r w:rsidR="00517BBD">
        <w:rPr>
          <w:rFonts w:asciiTheme="minorHAnsi" w:hAnsiTheme="minorHAnsi"/>
        </w:rPr>
        <w:t>,</w:t>
      </w:r>
      <w:r>
        <w:rPr>
          <w:rFonts w:asciiTheme="minorHAnsi" w:hAnsiTheme="minorHAnsi"/>
        </w:rPr>
        <w:t xml:space="preserve"> at få mærket 12 bygninger. Der er tale om udvalgte bygninger – </w:t>
      </w:r>
      <w:proofErr w:type="spellStart"/>
      <w:r>
        <w:rPr>
          <w:rFonts w:asciiTheme="minorHAnsi" w:hAnsiTheme="minorHAnsi"/>
        </w:rPr>
        <w:t>bla</w:t>
      </w:r>
      <w:proofErr w:type="spellEnd"/>
      <w:r>
        <w:rPr>
          <w:rFonts w:asciiTheme="minorHAnsi" w:hAnsiTheme="minorHAnsi"/>
        </w:rPr>
        <w:t>. kommunens 2 svømmehaller, biblioteker, kulturhuse og et par bygninger</w:t>
      </w:r>
      <w:r w:rsidR="00764C97">
        <w:rPr>
          <w:rFonts w:asciiTheme="minorHAnsi" w:hAnsiTheme="minorHAnsi"/>
        </w:rPr>
        <w:t>,</w:t>
      </w:r>
      <w:r>
        <w:rPr>
          <w:rFonts w:asciiTheme="minorHAnsi" w:hAnsiTheme="minorHAnsi"/>
        </w:rPr>
        <w:t xml:space="preserve"> hvor man skal i</w:t>
      </w:r>
      <w:r w:rsidR="00764C97">
        <w:rPr>
          <w:rFonts w:asciiTheme="minorHAnsi" w:hAnsiTheme="minorHAnsi"/>
        </w:rPr>
        <w:t xml:space="preserve"> </w:t>
      </w:r>
      <w:r>
        <w:rPr>
          <w:rFonts w:asciiTheme="minorHAnsi" w:hAnsiTheme="minorHAnsi"/>
        </w:rPr>
        <w:t xml:space="preserve">gang med en renovering. Dialogen med kommune fortsætter, da registreringen af bygningerne </w:t>
      </w:r>
      <w:r w:rsidR="00764C97">
        <w:rPr>
          <w:rFonts w:asciiTheme="minorHAnsi" w:hAnsiTheme="minorHAnsi"/>
        </w:rPr>
        <w:t xml:space="preserve">har </w:t>
      </w:r>
      <w:r>
        <w:rPr>
          <w:rFonts w:asciiTheme="minorHAnsi" w:hAnsiTheme="minorHAnsi"/>
        </w:rPr>
        <w:t>strakt sig ind i 2013.</w:t>
      </w:r>
    </w:p>
    <w:p w:rsidR="001B766A" w:rsidRDefault="001B766A" w:rsidP="001B766A">
      <w:pPr>
        <w:pStyle w:val="Overskrift3"/>
      </w:pPr>
      <w:bookmarkStart w:id="9" w:name="_Toc352697524"/>
      <w:r>
        <w:t>Århus Kommune</w:t>
      </w:r>
      <w:bookmarkEnd w:id="9"/>
    </w:p>
    <w:p w:rsidR="001B766A" w:rsidRDefault="001B766A" w:rsidP="001B766A">
      <w:pPr>
        <w:rPr>
          <w:rFonts w:asciiTheme="minorHAnsi" w:hAnsiTheme="minorHAnsi"/>
        </w:rPr>
      </w:pPr>
      <w:r>
        <w:rPr>
          <w:rFonts w:asciiTheme="minorHAnsi" w:hAnsiTheme="minorHAnsi"/>
        </w:rPr>
        <w:t>God Adgang indgik et samarbejdet med Sport og Fritid i Århus Kommune om mærkning af 6 idrætsanlæg. Samarbejdet er eksemplarisk</w:t>
      </w:r>
      <w:r w:rsidR="00764C97">
        <w:rPr>
          <w:rFonts w:asciiTheme="minorHAnsi" w:hAnsiTheme="minorHAnsi"/>
        </w:rPr>
        <w:t>,</w:t>
      </w:r>
      <w:r>
        <w:rPr>
          <w:rFonts w:asciiTheme="minorHAnsi" w:hAnsiTheme="minorHAnsi"/>
        </w:rPr>
        <w:t xml:space="preserve"> fordi God Adgang kan være underleverandør af detaljerede oplysninger om tilgængeligheden til et projekt</w:t>
      </w:r>
      <w:r w:rsidR="00764C97">
        <w:rPr>
          <w:rFonts w:asciiTheme="minorHAnsi" w:hAnsiTheme="minorHAnsi"/>
        </w:rPr>
        <w:t>,</w:t>
      </w:r>
      <w:r>
        <w:rPr>
          <w:rFonts w:asciiTheme="minorHAnsi" w:hAnsiTheme="minorHAnsi"/>
        </w:rPr>
        <w:t xml:space="preserve"> som Århus kommune har planlagt og gennemført. Kommune</w:t>
      </w:r>
      <w:r w:rsidR="00517BBD">
        <w:rPr>
          <w:rFonts w:asciiTheme="minorHAnsi" w:hAnsiTheme="minorHAnsi"/>
        </w:rPr>
        <w:t>n</w:t>
      </w:r>
      <w:r>
        <w:rPr>
          <w:rFonts w:asciiTheme="minorHAnsi" w:hAnsiTheme="minorHAnsi"/>
        </w:rPr>
        <w:t xml:space="preserve"> har lavet en ny flot hjemmeside, som skal motivere flere med funktionsnedsættelse til at dyrke sport og i den sammenhæng spiller tilgængeligheden til de fysisk</w:t>
      </w:r>
      <w:r w:rsidR="00540801">
        <w:rPr>
          <w:rFonts w:asciiTheme="minorHAnsi" w:hAnsiTheme="minorHAnsi"/>
        </w:rPr>
        <w:t>e</w:t>
      </w:r>
      <w:r>
        <w:rPr>
          <w:rFonts w:asciiTheme="minorHAnsi" w:hAnsiTheme="minorHAnsi"/>
        </w:rPr>
        <w:t xml:space="preserve"> faciliteter jo en afgørende rolle. God Adgang</w:t>
      </w:r>
      <w:r w:rsidR="00764C97">
        <w:rPr>
          <w:rFonts w:asciiTheme="minorHAnsi" w:hAnsiTheme="minorHAnsi"/>
        </w:rPr>
        <w:t>s</w:t>
      </w:r>
      <w:r>
        <w:rPr>
          <w:rFonts w:asciiTheme="minorHAnsi" w:hAnsiTheme="minorHAnsi"/>
        </w:rPr>
        <w:t xml:space="preserve"> faktaark findes på Sport og Fritids nye hjemmeside </w:t>
      </w:r>
      <w:hyperlink r:id="rId15" w:history="1">
        <w:r w:rsidRPr="00CB4D8A">
          <w:rPr>
            <w:rStyle w:val="Hyperlink"/>
            <w:rFonts w:asciiTheme="minorHAnsi" w:hAnsiTheme="minorHAnsi"/>
          </w:rPr>
          <w:t>www.motionstilbud.dk</w:t>
        </w:r>
      </w:hyperlink>
    </w:p>
    <w:p w:rsidR="001B766A" w:rsidRDefault="001B766A" w:rsidP="001B766A">
      <w:pPr>
        <w:pStyle w:val="Overskrift3"/>
      </w:pPr>
      <w:bookmarkStart w:id="10" w:name="_Toc352697525"/>
      <w:r>
        <w:t>Frederiksberg Kommune</w:t>
      </w:r>
      <w:bookmarkEnd w:id="10"/>
    </w:p>
    <w:p w:rsidR="001B766A" w:rsidRDefault="001B766A" w:rsidP="001B766A">
      <w:pPr>
        <w:rPr>
          <w:rFonts w:asciiTheme="minorHAnsi" w:hAnsiTheme="minorHAnsi"/>
        </w:rPr>
      </w:pPr>
      <w:r>
        <w:rPr>
          <w:rFonts w:asciiTheme="minorHAnsi" w:hAnsiTheme="minorHAnsi"/>
        </w:rPr>
        <w:t xml:space="preserve">Frederiksberg kommune har fokus på tilgængeligheden til udvalgte skoler og daginstitutioner. I dag finder man 6 af kommunens institutioner på godadgang.dk. </w:t>
      </w:r>
    </w:p>
    <w:p w:rsidR="00F648D4" w:rsidRDefault="00F648D4" w:rsidP="007B0A67">
      <w:pPr>
        <w:rPr>
          <w:rFonts w:ascii="Calibri" w:hAnsi="Calibri"/>
        </w:rPr>
      </w:pPr>
    </w:p>
    <w:p w:rsidR="002B0323" w:rsidRDefault="00764C97" w:rsidP="002B0323">
      <w:pPr>
        <w:pStyle w:val="Overskrift2"/>
      </w:pPr>
      <w:bookmarkStart w:id="11" w:name="_Toc352697526"/>
      <w:r>
        <w:t xml:space="preserve">3. </w:t>
      </w:r>
      <w:r w:rsidR="002B0323">
        <w:t>Nye samarbejdspartnere i 2012</w:t>
      </w:r>
      <w:bookmarkEnd w:id="11"/>
    </w:p>
    <w:p w:rsidR="004025D3" w:rsidRDefault="004025D3" w:rsidP="004025D3">
      <w:pPr>
        <w:pStyle w:val="Overskrift3"/>
      </w:pPr>
      <w:bookmarkStart w:id="12" w:name="_Toc352697527"/>
      <w:r>
        <w:t>Samarbejde med Danhostel</w:t>
      </w:r>
      <w:bookmarkEnd w:id="12"/>
    </w:p>
    <w:p w:rsidR="002B0323" w:rsidRDefault="004025D3" w:rsidP="002B0323">
      <w:pPr>
        <w:rPr>
          <w:rFonts w:asciiTheme="minorHAnsi" w:hAnsiTheme="minorHAnsi"/>
        </w:rPr>
      </w:pPr>
      <w:r>
        <w:rPr>
          <w:rFonts w:asciiTheme="minorHAnsi" w:hAnsiTheme="minorHAnsi"/>
        </w:rPr>
        <w:t>I starten af året indgik God A</w:t>
      </w:r>
      <w:r w:rsidR="00764C97">
        <w:rPr>
          <w:rFonts w:asciiTheme="minorHAnsi" w:hAnsiTheme="minorHAnsi"/>
        </w:rPr>
        <w:t>dgang en aftale med Danhostel om</w:t>
      </w:r>
      <w:r>
        <w:rPr>
          <w:rFonts w:asciiTheme="minorHAnsi" w:hAnsiTheme="minorHAnsi"/>
        </w:rPr>
        <w:t xml:space="preserve"> et fremstød for mærkeordningen og en </w:t>
      </w:r>
      <w:r w:rsidR="00764C97">
        <w:rPr>
          <w:rFonts w:asciiTheme="minorHAnsi" w:hAnsiTheme="minorHAnsi"/>
        </w:rPr>
        <w:t xml:space="preserve">særlig </w:t>
      </w:r>
      <w:r>
        <w:rPr>
          <w:rFonts w:asciiTheme="minorHAnsi" w:hAnsiTheme="minorHAnsi"/>
        </w:rPr>
        <w:t>prisaftale for vandrerhjemmene. Vandrerhjemsværten fra Danhostel Helsingør producerede en fantastisk præsentation baseret på egne oplevelser med God Adgang</w:t>
      </w:r>
      <w:r w:rsidR="00764C97">
        <w:rPr>
          <w:rFonts w:asciiTheme="minorHAnsi" w:hAnsiTheme="minorHAnsi"/>
        </w:rPr>
        <w:t>,</w:t>
      </w:r>
      <w:r>
        <w:rPr>
          <w:rFonts w:asciiTheme="minorHAnsi" w:hAnsiTheme="minorHAnsi"/>
        </w:rPr>
        <w:t xml:space="preserve"> og den blev vist på </w:t>
      </w:r>
      <w:proofErr w:type="spellStart"/>
      <w:r>
        <w:rPr>
          <w:rFonts w:asciiTheme="minorHAnsi" w:hAnsiTheme="minorHAnsi"/>
        </w:rPr>
        <w:t>Danhostels</w:t>
      </w:r>
      <w:proofErr w:type="spellEnd"/>
      <w:r>
        <w:rPr>
          <w:rFonts w:asciiTheme="minorHAnsi" w:hAnsiTheme="minorHAnsi"/>
        </w:rPr>
        <w:t xml:space="preserve"> 4 regionsmøder. En præsentation der er blevet set og husket. Vi har fortsat dialogen med Danhostel og de enkelte vandrerhjem og i alt 6 nye vandrerhjem har meldt sig ind i God Adgangs mærkeordning i 2012. </w:t>
      </w:r>
    </w:p>
    <w:p w:rsidR="000E0BEE" w:rsidRPr="002B0323" w:rsidRDefault="000E0BEE" w:rsidP="002B0323">
      <w:pPr>
        <w:pStyle w:val="Overskrift3"/>
      </w:pPr>
      <w:bookmarkStart w:id="13" w:name="_Toc352697528"/>
      <w:r w:rsidRPr="002B0323">
        <w:t>Samarbejde med Danske Fysioterapeuter</w:t>
      </w:r>
      <w:bookmarkEnd w:id="13"/>
    </w:p>
    <w:p w:rsidR="000E0BEE" w:rsidRDefault="000E0BEE" w:rsidP="000E0BEE">
      <w:pPr>
        <w:rPr>
          <w:rFonts w:ascii="Calibri" w:hAnsi="Calibri"/>
        </w:rPr>
      </w:pPr>
      <w:r w:rsidRPr="005A50A4">
        <w:rPr>
          <w:rFonts w:ascii="Calibri" w:hAnsi="Calibri"/>
        </w:rPr>
        <w:t xml:space="preserve">I 2012 </w:t>
      </w:r>
      <w:r>
        <w:rPr>
          <w:rFonts w:ascii="Calibri" w:hAnsi="Calibri"/>
        </w:rPr>
        <w:t>indgik vi en</w:t>
      </w:r>
      <w:r w:rsidRPr="005A50A4">
        <w:rPr>
          <w:rFonts w:ascii="Calibri" w:hAnsi="Calibri"/>
        </w:rPr>
        <w:t xml:space="preserve"> aftale med Danske Fysioterapeuter om mærkning af</w:t>
      </w:r>
      <w:r>
        <w:rPr>
          <w:rFonts w:ascii="Calibri" w:hAnsi="Calibri"/>
        </w:rPr>
        <w:t xml:space="preserve"> </w:t>
      </w:r>
      <w:r w:rsidRPr="005A50A4">
        <w:rPr>
          <w:rFonts w:ascii="Calibri" w:hAnsi="Calibri"/>
        </w:rPr>
        <w:t xml:space="preserve">klinikker for fysioterapi. Det blev til et godt projekt med stor opbakning fra både hovedorganisationen og </w:t>
      </w:r>
      <w:r>
        <w:rPr>
          <w:rFonts w:ascii="Calibri" w:hAnsi="Calibri"/>
        </w:rPr>
        <w:t xml:space="preserve">ikke mindst de 125 </w:t>
      </w:r>
      <w:r w:rsidRPr="005A50A4">
        <w:rPr>
          <w:rFonts w:ascii="Calibri" w:hAnsi="Calibri"/>
        </w:rPr>
        <w:t>klinik</w:t>
      </w:r>
      <w:r>
        <w:rPr>
          <w:rFonts w:ascii="Calibri" w:hAnsi="Calibri"/>
        </w:rPr>
        <w:t xml:space="preserve"> </w:t>
      </w:r>
      <w:r w:rsidRPr="005A50A4">
        <w:rPr>
          <w:rFonts w:ascii="Calibri" w:hAnsi="Calibri"/>
        </w:rPr>
        <w:t>ejere</w:t>
      </w:r>
      <w:r>
        <w:rPr>
          <w:rFonts w:ascii="Calibri" w:hAnsi="Calibri"/>
        </w:rPr>
        <w:t>, der valgte at tilmelde sig en God Adgang mærkning – et antal</w:t>
      </w:r>
      <w:r w:rsidR="00517BBD">
        <w:rPr>
          <w:rFonts w:ascii="Calibri" w:hAnsi="Calibri"/>
        </w:rPr>
        <w:t>,</w:t>
      </w:r>
      <w:r>
        <w:rPr>
          <w:rFonts w:ascii="Calibri" w:hAnsi="Calibri"/>
        </w:rPr>
        <w:t xml:space="preserve"> der oversteg vores forventninger</w:t>
      </w:r>
      <w:r w:rsidRPr="005A50A4">
        <w:rPr>
          <w:rFonts w:ascii="Calibri" w:hAnsi="Calibri"/>
        </w:rPr>
        <w:t>. Projektet fik en særlig stor betydning</w:t>
      </w:r>
      <w:r>
        <w:rPr>
          <w:rFonts w:ascii="Calibri" w:hAnsi="Calibri"/>
        </w:rPr>
        <w:t>,</w:t>
      </w:r>
      <w:r w:rsidRPr="005A50A4">
        <w:rPr>
          <w:rFonts w:ascii="Calibri" w:hAnsi="Calibri"/>
        </w:rPr>
        <w:t xml:space="preserve"> fordi det lykkedes Danske Fysioterapeuter at indgå en aftale med sundhed.dk om</w:t>
      </w:r>
      <w:r>
        <w:rPr>
          <w:rFonts w:ascii="Calibri" w:hAnsi="Calibri"/>
        </w:rPr>
        <w:t>,</w:t>
      </w:r>
      <w:r w:rsidRPr="005A50A4">
        <w:rPr>
          <w:rFonts w:ascii="Calibri" w:hAnsi="Calibri"/>
        </w:rPr>
        <w:t xml:space="preserve"> at der fremover skal kunne linkes til faktaark om tilgængelighed på godadgang.dk. Vi er meget stolte over at være blevet leverandør til endnu en offentlig hjemmeside foruden borger.dk</w:t>
      </w:r>
      <w:r>
        <w:rPr>
          <w:rFonts w:ascii="Calibri" w:hAnsi="Calibri"/>
        </w:rPr>
        <w:t>,</w:t>
      </w:r>
      <w:r w:rsidRPr="005A50A4">
        <w:rPr>
          <w:rFonts w:ascii="Calibri" w:hAnsi="Calibri"/>
        </w:rPr>
        <w:t xml:space="preserve"> som vi har leveret faktaark til siden 2010. </w:t>
      </w:r>
    </w:p>
    <w:p w:rsidR="000E0BEE" w:rsidRPr="005A50A4" w:rsidRDefault="000E0BEE" w:rsidP="000E0BEE">
      <w:pPr>
        <w:rPr>
          <w:rFonts w:ascii="Calibri" w:hAnsi="Calibri"/>
        </w:rPr>
      </w:pPr>
      <w:r>
        <w:rPr>
          <w:rFonts w:ascii="Calibri" w:hAnsi="Calibri"/>
        </w:rPr>
        <w:t xml:space="preserve">I projektet er der produceret en presseomtale, som vi fortsat venter effekten af. </w:t>
      </w:r>
      <w:r w:rsidRPr="005A50A4">
        <w:rPr>
          <w:rFonts w:ascii="Calibri" w:hAnsi="Calibri"/>
        </w:rPr>
        <w:t>Bestyrelsen har forhåbninger om</w:t>
      </w:r>
      <w:r>
        <w:rPr>
          <w:rFonts w:ascii="Calibri" w:hAnsi="Calibri"/>
        </w:rPr>
        <w:t>,</w:t>
      </w:r>
      <w:r w:rsidRPr="005A50A4">
        <w:rPr>
          <w:rFonts w:ascii="Calibri" w:hAnsi="Calibri"/>
        </w:rPr>
        <w:t xml:space="preserve"> at det kan sætte skub i dialogen med lægerne og tandlægerne.</w:t>
      </w:r>
    </w:p>
    <w:p w:rsidR="001E0C07" w:rsidRPr="005A50A4" w:rsidRDefault="00764C97" w:rsidP="001E0C07">
      <w:pPr>
        <w:pStyle w:val="Overskrift3"/>
      </w:pPr>
      <w:bookmarkStart w:id="14" w:name="_Toc352697529"/>
      <w:r>
        <w:lastRenderedPageBreak/>
        <w:t>Nyt samarbejde med R</w:t>
      </w:r>
      <w:r w:rsidR="002B0323">
        <w:t>ederiforeningen og en ny færgekategori</w:t>
      </w:r>
      <w:bookmarkEnd w:id="14"/>
    </w:p>
    <w:p w:rsidR="001E0C07" w:rsidRPr="002B0323" w:rsidRDefault="002B0323" w:rsidP="001E0C07">
      <w:pPr>
        <w:rPr>
          <w:rFonts w:asciiTheme="minorHAnsi" w:hAnsiTheme="minorHAnsi"/>
        </w:rPr>
      </w:pPr>
      <w:r w:rsidRPr="002B0323">
        <w:rPr>
          <w:rFonts w:asciiTheme="minorHAnsi" w:hAnsiTheme="minorHAnsi"/>
        </w:rPr>
        <w:t>I slutningen af 2012 blev 13 a</w:t>
      </w:r>
      <w:r w:rsidR="00540801">
        <w:rPr>
          <w:rFonts w:asciiTheme="minorHAnsi" w:hAnsiTheme="minorHAnsi"/>
        </w:rPr>
        <w:t xml:space="preserve">f rederiet </w:t>
      </w:r>
      <w:proofErr w:type="spellStart"/>
      <w:r w:rsidR="00540801">
        <w:rPr>
          <w:rFonts w:asciiTheme="minorHAnsi" w:hAnsiTheme="minorHAnsi"/>
        </w:rPr>
        <w:t>Færgen’s</w:t>
      </w:r>
      <w:proofErr w:type="spellEnd"/>
      <w:r w:rsidR="00540801">
        <w:rPr>
          <w:rFonts w:asciiTheme="minorHAnsi" w:hAnsiTheme="minorHAnsi"/>
        </w:rPr>
        <w:t xml:space="preserve"> færger God A</w:t>
      </w:r>
      <w:r w:rsidRPr="002B0323">
        <w:rPr>
          <w:rFonts w:asciiTheme="minorHAnsi" w:hAnsiTheme="minorHAnsi"/>
        </w:rPr>
        <w:t>dgang mærket. Det var en stor opgave</w:t>
      </w:r>
      <w:r>
        <w:rPr>
          <w:rFonts w:asciiTheme="minorHAnsi" w:hAnsiTheme="minorHAnsi"/>
        </w:rPr>
        <w:t>,</w:t>
      </w:r>
      <w:r w:rsidRPr="002B0323">
        <w:rPr>
          <w:rFonts w:asciiTheme="minorHAnsi" w:hAnsiTheme="minorHAnsi"/>
        </w:rPr>
        <w:t xml:space="preserve"> der krævede</w:t>
      </w:r>
      <w:r>
        <w:rPr>
          <w:rFonts w:asciiTheme="minorHAnsi" w:hAnsiTheme="minorHAnsi"/>
        </w:rPr>
        <w:t>,</w:t>
      </w:r>
      <w:r w:rsidRPr="002B0323">
        <w:rPr>
          <w:rFonts w:asciiTheme="minorHAnsi" w:hAnsiTheme="minorHAnsi"/>
        </w:rPr>
        <w:t xml:space="preserve"> at der blev udviklet en helt ny kategori. I samarbejde med Rederiforeningen og udvalgte rederier og repræsentanter for handicaporganisationerne har vi nu en ny kategori på plads, så færger kan </w:t>
      </w:r>
      <w:r w:rsidR="00764C97">
        <w:rPr>
          <w:rFonts w:asciiTheme="minorHAnsi" w:hAnsiTheme="minorHAnsi"/>
        </w:rPr>
        <w:t>God A</w:t>
      </w:r>
      <w:r w:rsidRPr="002B0323">
        <w:rPr>
          <w:rFonts w:asciiTheme="minorHAnsi" w:hAnsiTheme="minorHAnsi"/>
        </w:rPr>
        <w:t>dgang mærkes og information om tilgængeligheden præsenteres på lige</w:t>
      </w:r>
      <w:r>
        <w:rPr>
          <w:rFonts w:asciiTheme="minorHAnsi" w:hAnsiTheme="minorHAnsi"/>
        </w:rPr>
        <w:t xml:space="preserve"> </w:t>
      </w:r>
      <w:r w:rsidRPr="002B0323">
        <w:rPr>
          <w:rFonts w:asciiTheme="minorHAnsi" w:hAnsiTheme="minorHAnsi"/>
        </w:rPr>
        <w:t>fod med andre offentlige steder</w:t>
      </w:r>
      <w:r>
        <w:rPr>
          <w:rFonts w:asciiTheme="minorHAnsi" w:hAnsiTheme="minorHAnsi"/>
        </w:rPr>
        <w:t>,</w:t>
      </w:r>
      <w:r w:rsidRPr="002B0323">
        <w:rPr>
          <w:rFonts w:asciiTheme="minorHAnsi" w:hAnsiTheme="minorHAnsi"/>
        </w:rPr>
        <w:t xml:space="preserve"> hvor mennesker skal kunne færdes. </w:t>
      </w:r>
      <w:r>
        <w:rPr>
          <w:rFonts w:asciiTheme="minorHAnsi" w:hAnsiTheme="minorHAnsi"/>
        </w:rPr>
        <w:t xml:space="preserve">I dag kan man læse om tilgængeligheden til Bornholmerfærgen, </w:t>
      </w:r>
      <w:proofErr w:type="spellStart"/>
      <w:r>
        <w:rPr>
          <w:rFonts w:asciiTheme="minorHAnsi" w:hAnsiTheme="minorHAnsi"/>
        </w:rPr>
        <w:t>Alsfærgen</w:t>
      </w:r>
      <w:proofErr w:type="spellEnd"/>
      <w:r>
        <w:rPr>
          <w:rFonts w:asciiTheme="minorHAnsi" w:hAnsiTheme="minorHAnsi"/>
        </w:rPr>
        <w:t xml:space="preserve">, </w:t>
      </w:r>
      <w:proofErr w:type="spellStart"/>
      <w:r>
        <w:rPr>
          <w:rFonts w:asciiTheme="minorHAnsi" w:hAnsiTheme="minorHAnsi"/>
        </w:rPr>
        <w:t>Fanøfærgen</w:t>
      </w:r>
      <w:proofErr w:type="spellEnd"/>
      <w:r>
        <w:rPr>
          <w:rFonts w:asciiTheme="minorHAnsi" w:hAnsiTheme="minorHAnsi"/>
        </w:rPr>
        <w:t>, Langelandsfærgen og Samsøfærgen på godadgang.dk.</w:t>
      </w:r>
    </w:p>
    <w:p w:rsidR="001E0C07" w:rsidRPr="001E0C07" w:rsidRDefault="001E0C07" w:rsidP="001E0C07">
      <w:pPr>
        <w:rPr>
          <w:rFonts w:asciiTheme="minorHAnsi" w:hAnsiTheme="minorHAnsi"/>
        </w:rPr>
      </w:pPr>
    </w:p>
    <w:p w:rsidR="00F648D4" w:rsidRDefault="00764C97" w:rsidP="00764C97">
      <w:pPr>
        <w:pStyle w:val="Overskrift2"/>
      </w:pPr>
      <w:bookmarkStart w:id="15" w:name="_Toc352697530"/>
      <w:r>
        <w:t xml:space="preserve">4. </w:t>
      </w:r>
      <w:r w:rsidR="00F648D4">
        <w:t>Presseomtale</w:t>
      </w:r>
      <w:bookmarkEnd w:id="15"/>
    </w:p>
    <w:p w:rsidR="007B0A67" w:rsidRDefault="007B0A67" w:rsidP="007B0A67">
      <w:pPr>
        <w:rPr>
          <w:rFonts w:ascii="Calibri" w:hAnsi="Calibri"/>
        </w:rPr>
      </w:pPr>
      <w:r w:rsidRPr="005A50A4">
        <w:rPr>
          <w:rFonts w:ascii="Calibri" w:hAnsi="Calibri"/>
        </w:rPr>
        <w:t>I samarbejde med vores kommunikationsbureau fik vi en rigtig flot dækning af God Adgang i medierne. Det er blevet til mere end 25 artikler i både landsdækkende og lokale medier</w:t>
      </w:r>
      <w:r>
        <w:rPr>
          <w:rFonts w:ascii="Calibri" w:hAnsi="Calibri"/>
        </w:rPr>
        <w:t xml:space="preserve"> og God Adgangs formand har fået bragt et par rigtig flotte kronikker om turisme for alle. </w:t>
      </w:r>
      <w:r w:rsidRPr="005A50A4">
        <w:rPr>
          <w:rFonts w:ascii="Calibri" w:hAnsi="Calibri"/>
        </w:rPr>
        <w:t xml:space="preserve">Rigtig </w:t>
      </w:r>
      <w:r>
        <w:rPr>
          <w:rFonts w:ascii="Calibri" w:hAnsi="Calibri"/>
        </w:rPr>
        <w:t xml:space="preserve">glade blev vi for </w:t>
      </w:r>
      <w:r w:rsidRPr="005A50A4">
        <w:rPr>
          <w:rFonts w:ascii="Calibri" w:hAnsi="Calibri"/>
        </w:rPr>
        <w:t xml:space="preserve">TV </w:t>
      </w:r>
      <w:proofErr w:type="spellStart"/>
      <w:r w:rsidRPr="005A50A4">
        <w:rPr>
          <w:rFonts w:ascii="Calibri" w:hAnsi="Calibri"/>
        </w:rPr>
        <w:t>Lorrys</w:t>
      </w:r>
      <w:proofErr w:type="spellEnd"/>
      <w:r w:rsidRPr="005A50A4">
        <w:rPr>
          <w:rFonts w:ascii="Calibri" w:hAnsi="Calibri"/>
        </w:rPr>
        <w:t xml:space="preserve"> dækning </w:t>
      </w:r>
      <w:r>
        <w:rPr>
          <w:rFonts w:ascii="Calibri" w:hAnsi="Calibri"/>
        </w:rPr>
        <w:t xml:space="preserve">af God Adgang </w:t>
      </w:r>
      <w:r w:rsidRPr="005A50A4">
        <w:rPr>
          <w:rFonts w:ascii="Calibri" w:hAnsi="Calibri"/>
        </w:rPr>
        <w:t>i form af et 8 minutters langt interview</w:t>
      </w:r>
      <w:r>
        <w:rPr>
          <w:rFonts w:ascii="Calibri" w:hAnsi="Calibri"/>
        </w:rPr>
        <w:t xml:space="preserve">, som blev sendt i alt </w:t>
      </w:r>
      <w:r w:rsidRPr="005A50A4">
        <w:rPr>
          <w:rFonts w:ascii="Calibri" w:hAnsi="Calibri"/>
        </w:rPr>
        <w:t xml:space="preserve">9 gange. </w:t>
      </w:r>
      <w:r w:rsidR="00F648D4">
        <w:rPr>
          <w:rFonts w:ascii="Calibri" w:hAnsi="Calibri"/>
        </w:rPr>
        <w:t>Dertil kommer et par gode r</w:t>
      </w:r>
      <w:r w:rsidR="001B766A">
        <w:rPr>
          <w:rFonts w:ascii="Calibri" w:hAnsi="Calibri"/>
        </w:rPr>
        <w:t>a</w:t>
      </w:r>
      <w:r w:rsidR="00F648D4">
        <w:rPr>
          <w:rFonts w:ascii="Calibri" w:hAnsi="Calibri"/>
        </w:rPr>
        <w:t>diointerviews.</w:t>
      </w:r>
    </w:p>
    <w:p w:rsidR="00441BD8" w:rsidRDefault="00441BD8" w:rsidP="00980F16">
      <w:pPr>
        <w:rPr>
          <w:rFonts w:asciiTheme="minorHAnsi" w:hAnsiTheme="minorHAnsi"/>
        </w:rPr>
      </w:pPr>
    </w:p>
    <w:p w:rsidR="00980F16" w:rsidRDefault="00764C97" w:rsidP="00764C97">
      <w:pPr>
        <w:pStyle w:val="Overskrift2"/>
      </w:pPr>
      <w:bookmarkStart w:id="16" w:name="_Toc352697531"/>
      <w:r>
        <w:t xml:space="preserve">5. </w:t>
      </w:r>
      <w:r w:rsidR="00441BD8">
        <w:t>Politiske møder</w:t>
      </w:r>
      <w:bookmarkEnd w:id="16"/>
    </w:p>
    <w:p w:rsidR="00C54860" w:rsidRDefault="00C54860" w:rsidP="00980F16">
      <w:pPr>
        <w:rPr>
          <w:rFonts w:asciiTheme="minorHAnsi" w:hAnsiTheme="minorHAnsi"/>
        </w:rPr>
      </w:pPr>
      <w:r>
        <w:rPr>
          <w:rFonts w:asciiTheme="minorHAnsi" w:hAnsiTheme="minorHAnsi"/>
        </w:rPr>
        <w:t>I God Adgang er vi utrolig glade for</w:t>
      </w:r>
      <w:r w:rsidR="00534D8C">
        <w:rPr>
          <w:rFonts w:asciiTheme="minorHAnsi" w:hAnsiTheme="minorHAnsi"/>
        </w:rPr>
        <w:t>,</w:t>
      </w:r>
      <w:r>
        <w:rPr>
          <w:rFonts w:asciiTheme="minorHAnsi" w:hAnsiTheme="minorHAnsi"/>
        </w:rPr>
        <w:t xml:space="preserve"> at vi bliver inviteret til møder som nævnt nedenfor. Det viser</w:t>
      </w:r>
      <w:r w:rsidR="00517BBD">
        <w:rPr>
          <w:rFonts w:asciiTheme="minorHAnsi" w:hAnsiTheme="minorHAnsi"/>
        </w:rPr>
        <w:t>,</w:t>
      </w:r>
      <w:r>
        <w:rPr>
          <w:rFonts w:asciiTheme="minorHAnsi" w:hAnsiTheme="minorHAnsi"/>
        </w:rPr>
        <w:t xml:space="preserve"> at God Adgang er en værdi</w:t>
      </w:r>
      <w:r w:rsidR="008A48F6">
        <w:rPr>
          <w:rFonts w:asciiTheme="minorHAnsi" w:hAnsiTheme="minorHAnsi"/>
        </w:rPr>
        <w:t>g</w:t>
      </w:r>
      <w:r>
        <w:rPr>
          <w:rFonts w:asciiTheme="minorHAnsi" w:hAnsiTheme="minorHAnsi"/>
        </w:rPr>
        <w:t xml:space="preserve"> spiller på banen</w:t>
      </w:r>
      <w:r w:rsidR="008A48F6">
        <w:rPr>
          <w:rFonts w:asciiTheme="minorHAnsi" w:hAnsiTheme="minorHAnsi"/>
        </w:rPr>
        <w:t>,</w:t>
      </w:r>
      <w:r>
        <w:rPr>
          <w:rFonts w:asciiTheme="minorHAnsi" w:hAnsiTheme="minorHAnsi"/>
        </w:rPr>
        <w:t xml:space="preserve"> når det drejer sig om fysisk tilgængelighed og information</w:t>
      </w:r>
      <w:r w:rsidR="008A48F6">
        <w:rPr>
          <w:rFonts w:asciiTheme="minorHAnsi" w:hAnsiTheme="minorHAnsi"/>
        </w:rPr>
        <w:t>,</w:t>
      </w:r>
      <w:r>
        <w:rPr>
          <w:rFonts w:asciiTheme="minorHAnsi" w:hAnsiTheme="minorHAnsi"/>
        </w:rPr>
        <w:t xml:space="preserve"> og vi får mulighed f</w:t>
      </w:r>
      <w:r w:rsidR="008A48F6">
        <w:rPr>
          <w:rFonts w:asciiTheme="minorHAnsi" w:hAnsiTheme="minorHAnsi"/>
        </w:rPr>
        <w:t>or at bidrage med synspunkter, der kan fremme opmærksomheden om behovet og mulighederne for at skabe bedre tilgængelighed.</w:t>
      </w:r>
    </w:p>
    <w:p w:rsidR="008A48F6" w:rsidRDefault="008A48F6" w:rsidP="00980F16">
      <w:pPr>
        <w:rPr>
          <w:rFonts w:asciiTheme="minorHAnsi" w:hAnsiTheme="minorHAnsi"/>
        </w:rPr>
      </w:pPr>
    </w:p>
    <w:p w:rsidR="00C54860" w:rsidRDefault="00C54860" w:rsidP="00980F16">
      <w:pPr>
        <w:rPr>
          <w:rFonts w:asciiTheme="minorHAnsi" w:hAnsiTheme="minorHAnsi"/>
        </w:rPr>
      </w:pPr>
      <w:r>
        <w:rPr>
          <w:rFonts w:asciiTheme="minorHAnsi" w:hAnsiTheme="minorHAnsi"/>
        </w:rPr>
        <w:t>God Adgang var personligt inviteret til Socialministeriet</w:t>
      </w:r>
      <w:r w:rsidR="00534D8C">
        <w:rPr>
          <w:rFonts w:asciiTheme="minorHAnsi" w:hAnsiTheme="minorHAnsi"/>
        </w:rPr>
        <w:t>s</w:t>
      </w:r>
      <w:r>
        <w:rPr>
          <w:rFonts w:asciiTheme="minorHAnsi" w:hAnsiTheme="minorHAnsi"/>
        </w:rPr>
        <w:t xml:space="preserve"> 12 timer lange </w:t>
      </w:r>
      <w:proofErr w:type="spellStart"/>
      <w:r>
        <w:rPr>
          <w:rFonts w:asciiTheme="minorHAnsi" w:hAnsiTheme="minorHAnsi"/>
        </w:rPr>
        <w:t>ekspertcamp</w:t>
      </w:r>
      <w:proofErr w:type="spellEnd"/>
      <w:r>
        <w:rPr>
          <w:rFonts w:asciiTheme="minorHAnsi" w:hAnsiTheme="minorHAnsi"/>
        </w:rPr>
        <w:t xml:space="preserve"> om fremtiden for dansk handicappolitik den 20</w:t>
      </w:r>
      <w:r w:rsidR="00534D8C">
        <w:rPr>
          <w:rFonts w:asciiTheme="minorHAnsi" w:hAnsiTheme="minorHAnsi"/>
        </w:rPr>
        <w:t>.</w:t>
      </w:r>
      <w:r>
        <w:rPr>
          <w:rFonts w:asciiTheme="minorHAnsi" w:hAnsiTheme="minorHAnsi"/>
        </w:rPr>
        <w:t xml:space="preserve"> marts 2012. </w:t>
      </w:r>
      <w:r w:rsidR="008A48F6">
        <w:rPr>
          <w:rFonts w:asciiTheme="minorHAnsi" w:hAnsiTheme="minorHAnsi"/>
        </w:rPr>
        <w:t xml:space="preserve"> Både formanden og sekretariatslederen deltog i de lange workshops og bidrog efter bedste evne med input.</w:t>
      </w:r>
    </w:p>
    <w:p w:rsidR="00C54860" w:rsidRDefault="00C54860" w:rsidP="00980F16">
      <w:pPr>
        <w:rPr>
          <w:rFonts w:asciiTheme="minorHAnsi" w:hAnsiTheme="minorHAnsi"/>
        </w:rPr>
      </w:pPr>
    </w:p>
    <w:p w:rsidR="00441BD8" w:rsidRDefault="00C54860" w:rsidP="00980F16">
      <w:pPr>
        <w:rPr>
          <w:rFonts w:asciiTheme="minorHAnsi" w:hAnsiTheme="minorHAnsi"/>
        </w:rPr>
      </w:pPr>
      <w:r>
        <w:rPr>
          <w:rFonts w:asciiTheme="minorHAnsi" w:hAnsiTheme="minorHAnsi"/>
        </w:rPr>
        <w:t xml:space="preserve">God Adgang deltog også i det officielle </w:t>
      </w:r>
      <w:r w:rsidR="00441BD8">
        <w:rPr>
          <w:rFonts w:asciiTheme="minorHAnsi" w:hAnsiTheme="minorHAnsi"/>
        </w:rPr>
        <w:t>EU topmøde om tilgængelighed</w:t>
      </w:r>
      <w:r w:rsidR="00517BBD">
        <w:rPr>
          <w:rFonts w:asciiTheme="minorHAnsi" w:hAnsiTheme="minorHAnsi"/>
        </w:rPr>
        <w:t>,</w:t>
      </w:r>
      <w:r>
        <w:rPr>
          <w:rFonts w:asciiTheme="minorHAnsi" w:hAnsiTheme="minorHAnsi"/>
        </w:rPr>
        <w:t xml:space="preserve"> som Socialministeriet inviterede til</w:t>
      </w:r>
      <w:r w:rsidR="00534D8C">
        <w:rPr>
          <w:rFonts w:asciiTheme="minorHAnsi" w:hAnsiTheme="minorHAnsi"/>
        </w:rPr>
        <w:t xml:space="preserve"> -</w:t>
      </w:r>
      <w:r>
        <w:rPr>
          <w:rFonts w:asciiTheme="minorHAnsi" w:hAnsiTheme="minorHAnsi"/>
        </w:rPr>
        <w:t xml:space="preserve"> </w:t>
      </w:r>
      <w:proofErr w:type="spellStart"/>
      <w:r>
        <w:rPr>
          <w:rFonts w:asciiTheme="minorHAnsi" w:hAnsiTheme="minorHAnsi"/>
        </w:rPr>
        <w:t>Conference</w:t>
      </w:r>
      <w:proofErr w:type="spellEnd"/>
      <w:r>
        <w:rPr>
          <w:rFonts w:asciiTheme="minorHAnsi" w:hAnsiTheme="minorHAnsi"/>
        </w:rPr>
        <w:t xml:space="preserve"> </w:t>
      </w:r>
      <w:proofErr w:type="spellStart"/>
      <w:r>
        <w:rPr>
          <w:rFonts w:asciiTheme="minorHAnsi" w:hAnsiTheme="minorHAnsi"/>
        </w:rPr>
        <w:t>on</w:t>
      </w:r>
      <w:proofErr w:type="spellEnd"/>
      <w:r>
        <w:rPr>
          <w:rFonts w:asciiTheme="minorHAnsi" w:hAnsiTheme="minorHAnsi"/>
        </w:rPr>
        <w:t xml:space="preserve"> </w:t>
      </w:r>
      <w:proofErr w:type="spellStart"/>
      <w:r>
        <w:rPr>
          <w:rFonts w:asciiTheme="minorHAnsi" w:hAnsiTheme="minorHAnsi"/>
        </w:rPr>
        <w:t>disability</w:t>
      </w:r>
      <w:proofErr w:type="spellEnd"/>
      <w:r>
        <w:rPr>
          <w:rFonts w:asciiTheme="minorHAnsi" w:hAnsiTheme="minorHAnsi"/>
        </w:rPr>
        <w:t xml:space="preserve"> den 5. og 6. marts 2012.</w:t>
      </w:r>
      <w:r w:rsidR="00534D8C">
        <w:rPr>
          <w:rFonts w:asciiTheme="minorHAnsi" w:hAnsiTheme="minorHAnsi"/>
        </w:rPr>
        <w:t xml:space="preserve"> B</w:t>
      </w:r>
      <w:r w:rsidR="008A48F6">
        <w:rPr>
          <w:rFonts w:asciiTheme="minorHAnsi" w:hAnsiTheme="minorHAnsi"/>
        </w:rPr>
        <w:t>åde formanden og sekretariatslederen deltog i konferencen</w:t>
      </w:r>
      <w:r w:rsidR="00534D8C">
        <w:rPr>
          <w:rFonts w:asciiTheme="minorHAnsi" w:hAnsiTheme="minorHAnsi"/>
        </w:rPr>
        <w:t>,</w:t>
      </w:r>
      <w:r w:rsidR="008A48F6">
        <w:rPr>
          <w:rFonts w:asciiTheme="minorHAnsi" w:hAnsiTheme="minorHAnsi"/>
        </w:rPr>
        <w:t xml:space="preserve"> samtidig med at vi havde en lille informationsstand i forhallen.</w:t>
      </w:r>
      <w:r>
        <w:rPr>
          <w:rFonts w:asciiTheme="minorHAnsi" w:hAnsiTheme="minorHAnsi"/>
        </w:rPr>
        <w:t xml:space="preserve"> </w:t>
      </w:r>
    </w:p>
    <w:p w:rsidR="00C54860" w:rsidRDefault="00C54860" w:rsidP="00980F16">
      <w:pPr>
        <w:rPr>
          <w:rFonts w:asciiTheme="minorHAnsi" w:hAnsiTheme="minorHAnsi"/>
        </w:rPr>
      </w:pPr>
    </w:p>
    <w:p w:rsidR="00441BD8" w:rsidRDefault="008A48F6" w:rsidP="00980F16">
      <w:pPr>
        <w:rPr>
          <w:rFonts w:asciiTheme="minorHAnsi" w:hAnsiTheme="minorHAnsi"/>
        </w:rPr>
      </w:pPr>
      <w:r>
        <w:rPr>
          <w:rFonts w:asciiTheme="minorHAnsi" w:hAnsiTheme="minorHAnsi"/>
        </w:rPr>
        <w:t xml:space="preserve">I </w:t>
      </w:r>
      <w:r w:rsidR="00441BD8">
        <w:rPr>
          <w:rFonts w:asciiTheme="minorHAnsi" w:hAnsiTheme="minorHAnsi"/>
        </w:rPr>
        <w:t xml:space="preserve">Miljøministeriets proces om en </w:t>
      </w:r>
      <w:r>
        <w:rPr>
          <w:rFonts w:asciiTheme="minorHAnsi" w:hAnsiTheme="minorHAnsi"/>
        </w:rPr>
        <w:t xml:space="preserve">ny </w:t>
      </w:r>
      <w:r w:rsidR="00441BD8">
        <w:rPr>
          <w:rFonts w:asciiTheme="minorHAnsi" w:hAnsiTheme="minorHAnsi"/>
        </w:rPr>
        <w:t>friluftspolitik</w:t>
      </w:r>
      <w:r>
        <w:rPr>
          <w:rFonts w:asciiTheme="minorHAnsi" w:hAnsiTheme="minorHAnsi"/>
        </w:rPr>
        <w:t xml:space="preserve"> deltog både formanden og sekretariatslederen og bidrog til arbejdet ved to forskellige workshopborde.</w:t>
      </w:r>
    </w:p>
    <w:p w:rsidR="008A48F6" w:rsidRDefault="008A48F6" w:rsidP="00980F16">
      <w:pPr>
        <w:rPr>
          <w:rFonts w:asciiTheme="minorHAnsi" w:hAnsiTheme="minorHAnsi"/>
        </w:rPr>
      </w:pPr>
    </w:p>
    <w:p w:rsidR="00441BD8" w:rsidRDefault="00534D8C" w:rsidP="00980F16">
      <w:pPr>
        <w:rPr>
          <w:rFonts w:asciiTheme="minorHAnsi" w:hAnsiTheme="minorHAnsi"/>
        </w:rPr>
      </w:pPr>
      <w:r>
        <w:rPr>
          <w:rFonts w:asciiTheme="minorHAnsi" w:hAnsiTheme="minorHAnsi"/>
        </w:rPr>
        <w:t xml:space="preserve">God Adgang deltog i </w:t>
      </w:r>
      <w:r w:rsidR="00441BD8">
        <w:rPr>
          <w:rFonts w:asciiTheme="minorHAnsi" w:hAnsiTheme="minorHAnsi"/>
        </w:rPr>
        <w:t>Institut for Menneskerettigheders konference om tilgængelighed</w:t>
      </w:r>
      <w:r>
        <w:rPr>
          <w:rFonts w:asciiTheme="minorHAnsi" w:hAnsiTheme="minorHAnsi"/>
        </w:rPr>
        <w:t>, som blev holdt hos TV Glad. På konferencen blev instituttets nye publikation med anbefalinger til hvordan FN konventionen bedre overholdes, når det drejer sig om at sikre tilgængelige fysiske adgangsforhold til bygninger i Danmark, debatteret.</w:t>
      </w:r>
    </w:p>
    <w:p w:rsidR="00764C97" w:rsidRDefault="007C61F9" w:rsidP="00764C97">
      <w:pPr>
        <w:pStyle w:val="Overskrift2"/>
      </w:pPr>
      <w:bookmarkStart w:id="17" w:name="_Toc352697532"/>
      <w:r>
        <w:t xml:space="preserve">6. </w:t>
      </w:r>
      <w:r w:rsidR="00764C97">
        <w:t>Faglige medlemskaber</w:t>
      </w:r>
      <w:bookmarkEnd w:id="17"/>
    </w:p>
    <w:p w:rsidR="00C54860" w:rsidRDefault="00C54860" w:rsidP="00384439">
      <w:pPr>
        <w:pStyle w:val="Overskrift3"/>
      </w:pPr>
      <w:bookmarkStart w:id="18" w:name="_Toc352697533"/>
      <w:r>
        <w:t>DS tilgængelighedsforum</w:t>
      </w:r>
      <w:bookmarkEnd w:id="18"/>
    </w:p>
    <w:p w:rsidR="008A48F6" w:rsidRDefault="008A48F6" w:rsidP="00C54860">
      <w:pPr>
        <w:rPr>
          <w:rFonts w:asciiTheme="minorHAnsi" w:hAnsiTheme="minorHAnsi"/>
        </w:rPr>
      </w:pPr>
      <w:r>
        <w:rPr>
          <w:rFonts w:asciiTheme="minorHAnsi" w:hAnsiTheme="minorHAnsi"/>
        </w:rPr>
        <w:t xml:space="preserve">God Adgang er </w:t>
      </w:r>
      <w:r w:rsidR="00534D8C">
        <w:rPr>
          <w:rFonts w:asciiTheme="minorHAnsi" w:hAnsiTheme="minorHAnsi"/>
        </w:rPr>
        <w:t>medlem af</w:t>
      </w:r>
      <w:r>
        <w:rPr>
          <w:rFonts w:asciiTheme="minorHAnsi" w:hAnsiTheme="minorHAnsi"/>
        </w:rPr>
        <w:t xml:space="preserve"> DS tilgængelighedsforum, </w:t>
      </w:r>
      <w:r w:rsidR="00534D8C">
        <w:rPr>
          <w:rFonts w:asciiTheme="minorHAnsi" w:hAnsiTheme="minorHAnsi"/>
        </w:rPr>
        <w:t xml:space="preserve">der holder møde et par gange om året </w:t>
      </w:r>
      <w:proofErr w:type="gramStart"/>
      <w:r w:rsidR="00534D8C">
        <w:rPr>
          <w:rFonts w:asciiTheme="minorHAnsi" w:hAnsiTheme="minorHAnsi"/>
        </w:rPr>
        <w:t xml:space="preserve">og </w:t>
      </w:r>
      <w:r>
        <w:rPr>
          <w:rFonts w:asciiTheme="minorHAnsi" w:hAnsiTheme="minorHAnsi"/>
        </w:rPr>
        <w:t xml:space="preserve"> består</w:t>
      </w:r>
      <w:proofErr w:type="gramEnd"/>
      <w:r>
        <w:rPr>
          <w:rFonts w:asciiTheme="minorHAnsi" w:hAnsiTheme="minorHAnsi"/>
        </w:rPr>
        <w:t xml:space="preserve"> af eksperter med særlig viden om fysisk og elektronisk tilgængelighed. Det er et rigtigt godt forum</w:t>
      </w:r>
      <w:r w:rsidR="00534D8C">
        <w:rPr>
          <w:rFonts w:asciiTheme="minorHAnsi" w:hAnsiTheme="minorHAnsi"/>
        </w:rPr>
        <w:t>,</w:t>
      </w:r>
      <w:r>
        <w:rPr>
          <w:rFonts w:asciiTheme="minorHAnsi" w:hAnsiTheme="minorHAnsi"/>
        </w:rPr>
        <w:t xml:space="preserve"> hvor forskellige emner diskuteres. Forummet fungerer også som en slags </w:t>
      </w:r>
      <w:proofErr w:type="spellStart"/>
      <w:r>
        <w:rPr>
          <w:rFonts w:asciiTheme="minorHAnsi" w:hAnsiTheme="minorHAnsi"/>
        </w:rPr>
        <w:t>erfa-gruppe</w:t>
      </w:r>
      <w:proofErr w:type="spellEnd"/>
      <w:r>
        <w:rPr>
          <w:rFonts w:asciiTheme="minorHAnsi" w:hAnsiTheme="minorHAnsi"/>
        </w:rPr>
        <w:t>.</w:t>
      </w:r>
    </w:p>
    <w:p w:rsidR="00534D8C" w:rsidRDefault="00534D8C" w:rsidP="00384439">
      <w:pPr>
        <w:pStyle w:val="Overskrift3"/>
      </w:pPr>
      <w:bookmarkStart w:id="19" w:name="_Toc352697534"/>
      <w:r>
        <w:lastRenderedPageBreak/>
        <w:t>Design for Alle</w:t>
      </w:r>
      <w:bookmarkEnd w:id="19"/>
    </w:p>
    <w:p w:rsidR="00534D8C" w:rsidRDefault="00534D8C" w:rsidP="00980F16">
      <w:pPr>
        <w:rPr>
          <w:rFonts w:asciiTheme="minorHAnsi" w:hAnsiTheme="minorHAnsi"/>
        </w:rPr>
      </w:pPr>
      <w:r>
        <w:rPr>
          <w:rFonts w:asciiTheme="minorHAnsi" w:hAnsiTheme="minorHAnsi"/>
        </w:rPr>
        <w:t>God Adgang er medlem af Design for Alle og deltager i udvalgte arrangementer om tilgængelighed, når det er muligt. Blandt andet et glimrende gå hjem møde om tilgængelighed for mennesker med hørenedsættelse og behovet for lys.</w:t>
      </w:r>
    </w:p>
    <w:p w:rsidR="00534D8C" w:rsidRDefault="00534D8C" w:rsidP="00980F16">
      <w:pPr>
        <w:rPr>
          <w:rFonts w:asciiTheme="minorHAnsi" w:hAnsiTheme="minorHAnsi"/>
        </w:rPr>
      </w:pPr>
    </w:p>
    <w:p w:rsidR="00441BD8" w:rsidRDefault="007C61F9" w:rsidP="007C61F9">
      <w:pPr>
        <w:pStyle w:val="Overskrift2"/>
      </w:pPr>
      <w:bookmarkStart w:id="20" w:name="_Toc352697535"/>
      <w:r>
        <w:t xml:space="preserve">7. </w:t>
      </w:r>
      <w:r w:rsidR="00441BD8">
        <w:t>Andre interessante opgaver</w:t>
      </w:r>
      <w:bookmarkEnd w:id="20"/>
    </w:p>
    <w:p w:rsidR="00384439" w:rsidRDefault="00384439" w:rsidP="00980F16">
      <w:pPr>
        <w:rPr>
          <w:rFonts w:asciiTheme="minorHAnsi" w:hAnsiTheme="minorHAnsi"/>
        </w:rPr>
      </w:pPr>
      <w:r>
        <w:rPr>
          <w:rFonts w:asciiTheme="minorHAnsi" w:hAnsiTheme="minorHAnsi"/>
        </w:rPr>
        <w:t xml:space="preserve">God Adgang har løst 3 større konsulentopgaver for Toppen af Danmark, Dansk Standard og Byggecentrum Middelfart. Det har været interessante og lærerige opgaver og God Adgang har været beæret over at blive opfordret til at løse disse opgaver. </w:t>
      </w:r>
    </w:p>
    <w:p w:rsidR="00384439" w:rsidRDefault="00384439" w:rsidP="00980F16">
      <w:pPr>
        <w:rPr>
          <w:rFonts w:asciiTheme="minorHAnsi" w:hAnsiTheme="minorHAnsi"/>
        </w:rPr>
      </w:pPr>
    </w:p>
    <w:p w:rsidR="00441BD8" w:rsidRPr="006E25D6" w:rsidRDefault="00534D8C" w:rsidP="00980F16">
      <w:pPr>
        <w:rPr>
          <w:rFonts w:asciiTheme="minorHAnsi" w:hAnsiTheme="minorHAnsi"/>
          <w:b/>
        </w:rPr>
      </w:pPr>
      <w:r w:rsidRPr="006E25D6">
        <w:rPr>
          <w:rFonts w:asciiTheme="minorHAnsi" w:hAnsiTheme="minorHAnsi"/>
          <w:b/>
        </w:rPr>
        <w:t>Rapporten for Toppen af</w:t>
      </w:r>
      <w:r w:rsidR="00441BD8" w:rsidRPr="006E25D6">
        <w:rPr>
          <w:rFonts w:asciiTheme="minorHAnsi" w:hAnsiTheme="minorHAnsi"/>
          <w:b/>
        </w:rPr>
        <w:t xml:space="preserve"> Danmark</w:t>
      </w:r>
    </w:p>
    <w:p w:rsidR="00384439" w:rsidRDefault="00384439" w:rsidP="00980F16">
      <w:pPr>
        <w:rPr>
          <w:rFonts w:asciiTheme="minorHAnsi" w:hAnsiTheme="minorHAnsi"/>
        </w:rPr>
      </w:pPr>
      <w:r>
        <w:rPr>
          <w:rFonts w:asciiTheme="minorHAnsi" w:hAnsiTheme="minorHAnsi"/>
        </w:rPr>
        <w:t xml:space="preserve">I samarbejde med Kuben Management planlagde og skrev God Adgang store dele af et </w:t>
      </w:r>
      <w:proofErr w:type="spellStart"/>
      <w:r>
        <w:rPr>
          <w:rFonts w:asciiTheme="minorHAnsi" w:hAnsiTheme="minorHAnsi"/>
        </w:rPr>
        <w:t>idekatalog</w:t>
      </w:r>
      <w:proofErr w:type="spellEnd"/>
      <w:r>
        <w:rPr>
          <w:rFonts w:asciiTheme="minorHAnsi" w:hAnsiTheme="minorHAnsi"/>
        </w:rPr>
        <w:t xml:space="preserve"> til udvikling af en tilgængelig destination, som fik ganske meget opmærksomhed og pressedækning i sommeren 2012. </w:t>
      </w:r>
    </w:p>
    <w:p w:rsidR="00384439" w:rsidRDefault="00384439" w:rsidP="00980F16">
      <w:pPr>
        <w:rPr>
          <w:rFonts w:asciiTheme="minorHAnsi" w:hAnsiTheme="minorHAnsi"/>
        </w:rPr>
      </w:pPr>
    </w:p>
    <w:p w:rsidR="00441BD8" w:rsidRPr="006E25D6" w:rsidRDefault="00441BD8" w:rsidP="00980F16">
      <w:pPr>
        <w:rPr>
          <w:rFonts w:asciiTheme="minorHAnsi" w:hAnsiTheme="minorHAnsi"/>
          <w:b/>
        </w:rPr>
      </w:pPr>
      <w:r w:rsidRPr="006E25D6">
        <w:rPr>
          <w:rFonts w:asciiTheme="minorHAnsi" w:hAnsiTheme="minorHAnsi"/>
          <w:b/>
        </w:rPr>
        <w:t>Revisionen af DS 105</w:t>
      </w:r>
      <w:r w:rsidR="005F7839">
        <w:rPr>
          <w:rFonts w:asciiTheme="minorHAnsi" w:hAnsiTheme="minorHAnsi"/>
          <w:b/>
        </w:rPr>
        <w:t xml:space="preserve"> - Udearealer for alle</w:t>
      </w:r>
    </w:p>
    <w:p w:rsidR="00384439" w:rsidRDefault="00384439" w:rsidP="00980F16">
      <w:pPr>
        <w:rPr>
          <w:rFonts w:asciiTheme="minorHAnsi" w:hAnsiTheme="minorHAnsi"/>
        </w:rPr>
      </w:pPr>
      <w:r>
        <w:rPr>
          <w:rFonts w:asciiTheme="minorHAnsi" w:hAnsiTheme="minorHAnsi"/>
        </w:rPr>
        <w:t xml:space="preserve">For Dansk Standard har God Adgang været hovedforfatter på revisionen af håndbogen DS 105 Udearealer for alle, som resulterede i en komplet </w:t>
      </w:r>
      <w:proofErr w:type="gramStart"/>
      <w:r>
        <w:rPr>
          <w:rFonts w:asciiTheme="minorHAnsi" w:hAnsiTheme="minorHAnsi"/>
        </w:rPr>
        <w:t>gennemskrivning  og</w:t>
      </w:r>
      <w:proofErr w:type="gramEnd"/>
      <w:r>
        <w:rPr>
          <w:rFonts w:asciiTheme="minorHAnsi" w:hAnsiTheme="minorHAnsi"/>
        </w:rPr>
        <w:t xml:space="preserve"> opdatering af indholdet</w:t>
      </w:r>
      <w:r w:rsidR="007C61F9">
        <w:rPr>
          <w:rFonts w:asciiTheme="minorHAnsi" w:hAnsiTheme="minorHAnsi"/>
        </w:rPr>
        <w:t xml:space="preserve"> </w:t>
      </w:r>
      <w:r w:rsidR="005F7839">
        <w:rPr>
          <w:rFonts w:asciiTheme="minorHAnsi" w:hAnsiTheme="minorHAnsi"/>
        </w:rPr>
        <w:t>i</w:t>
      </w:r>
      <w:r>
        <w:rPr>
          <w:rFonts w:asciiTheme="minorHAnsi" w:hAnsiTheme="minorHAnsi"/>
        </w:rPr>
        <w:t xml:space="preserve"> den gamle udgave fra 1995. </w:t>
      </w:r>
    </w:p>
    <w:p w:rsidR="00384439" w:rsidRDefault="00384439" w:rsidP="00980F16">
      <w:pPr>
        <w:rPr>
          <w:rFonts w:asciiTheme="minorHAnsi" w:hAnsiTheme="minorHAnsi"/>
        </w:rPr>
      </w:pPr>
    </w:p>
    <w:p w:rsidR="00441BD8" w:rsidRPr="006E25D6" w:rsidRDefault="00441BD8" w:rsidP="00980F16">
      <w:pPr>
        <w:rPr>
          <w:rFonts w:asciiTheme="minorHAnsi" w:hAnsiTheme="minorHAnsi"/>
          <w:b/>
        </w:rPr>
      </w:pPr>
      <w:r w:rsidRPr="006E25D6">
        <w:rPr>
          <w:rFonts w:asciiTheme="minorHAnsi" w:hAnsiTheme="minorHAnsi"/>
          <w:b/>
        </w:rPr>
        <w:t>Kursus for Byggecentrum om tilgængelighed</w:t>
      </w:r>
    </w:p>
    <w:p w:rsidR="00441BD8" w:rsidRDefault="006E25D6" w:rsidP="00980F16">
      <w:pPr>
        <w:rPr>
          <w:rFonts w:asciiTheme="minorHAnsi" w:hAnsiTheme="minorHAnsi"/>
        </w:rPr>
      </w:pPr>
      <w:r>
        <w:rPr>
          <w:rFonts w:asciiTheme="minorHAnsi" w:hAnsiTheme="minorHAnsi"/>
        </w:rPr>
        <w:t xml:space="preserve">I samarbejde med </w:t>
      </w:r>
      <w:proofErr w:type="spellStart"/>
      <w:r>
        <w:rPr>
          <w:rFonts w:asciiTheme="minorHAnsi" w:hAnsiTheme="minorHAnsi"/>
        </w:rPr>
        <w:t>Handiplan</w:t>
      </w:r>
      <w:proofErr w:type="spellEnd"/>
      <w:r>
        <w:rPr>
          <w:rFonts w:asciiTheme="minorHAnsi" w:hAnsiTheme="minorHAnsi"/>
        </w:rPr>
        <w:t xml:space="preserve"> </w:t>
      </w:r>
      <w:r w:rsidR="007C61F9">
        <w:rPr>
          <w:rFonts w:asciiTheme="minorHAnsi" w:hAnsiTheme="minorHAnsi"/>
        </w:rPr>
        <w:t>Plus</w:t>
      </w:r>
      <w:r w:rsidR="005F7839">
        <w:rPr>
          <w:rFonts w:asciiTheme="minorHAnsi" w:hAnsiTheme="minorHAnsi"/>
        </w:rPr>
        <w:t xml:space="preserve"> </w:t>
      </w:r>
      <w:r>
        <w:rPr>
          <w:rFonts w:asciiTheme="minorHAnsi" w:hAnsiTheme="minorHAnsi"/>
        </w:rPr>
        <w:t xml:space="preserve">og Dansk Standard planlagde og underviste God Adgang på et 1 </w:t>
      </w:r>
      <w:proofErr w:type="gramStart"/>
      <w:r>
        <w:rPr>
          <w:rFonts w:asciiTheme="minorHAnsi" w:hAnsiTheme="minorHAnsi"/>
        </w:rPr>
        <w:t>½  dags</w:t>
      </w:r>
      <w:proofErr w:type="gramEnd"/>
      <w:r w:rsidR="007C61F9">
        <w:rPr>
          <w:rFonts w:asciiTheme="minorHAnsi" w:hAnsiTheme="minorHAnsi"/>
        </w:rPr>
        <w:t xml:space="preserve"> </w:t>
      </w:r>
      <w:r>
        <w:rPr>
          <w:rFonts w:asciiTheme="minorHAnsi" w:hAnsiTheme="minorHAnsi"/>
        </w:rPr>
        <w:t>introduktionskursus om tilgængelighed for 21 deltagere. Kurset blev godt modtaget</w:t>
      </w:r>
      <w:r w:rsidR="005F7839">
        <w:rPr>
          <w:rFonts w:asciiTheme="minorHAnsi" w:hAnsiTheme="minorHAnsi"/>
        </w:rPr>
        <w:t>,</w:t>
      </w:r>
      <w:r>
        <w:rPr>
          <w:rFonts w:asciiTheme="minorHAnsi" w:hAnsiTheme="minorHAnsi"/>
        </w:rPr>
        <w:t xml:space="preserve"> og der udbydes endnu et kursus i efteråret 2013.</w:t>
      </w:r>
    </w:p>
    <w:p w:rsidR="006E25D6" w:rsidRDefault="006E25D6" w:rsidP="00980F16">
      <w:pPr>
        <w:rPr>
          <w:rFonts w:asciiTheme="minorHAnsi" w:hAnsiTheme="minorHAnsi"/>
        </w:rPr>
      </w:pPr>
    </w:p>
    <w:p w:rsidR="00980F16" w:rsidRDefault="007C61F9" w:rsidP="0054500E">
      <w:pPr>
        <w:pStyle w:val="Overskrift2"/>
      </w:pPr>
      <w:bookmarkStart w:id="21" w:name="_Toc352697536"/>
      <w:r>
        <w:t xml:space="preserve">8. </w:t>
      </w:r>
      <w:r w:rsidR="00F60936">
        <w:t>Om Foreningen</w:t>
      </w:r>
      <w:bookmarkEnd w:id="21"/>
    </w:p>
    <w:p w:rsidR="00990FFC" w:rsidRPr="00980F16" w:rsidRDefault="00990FFC" w:rsidP="00990FFC">
      <w:pPr>
        <w:pStyle w:val="Overskrift3"/>
      </w:pPr>
      <w:bookmarkStart w:id="22" w:name="_Toc352697537"/>
      <w:r w:rsidRPr="00980F16">
        <w:t>Generalforsamling &amp; bestyrelse</w:t>
      </w:r>
      <w:bookmarkEnd w:id="22"/>
    </w:p>
    <w:p w:rsidR="00990FFC" w:rsidRPr="00980F16" w:rsidRDefault="00990FFC" w:rsidP="00990FFC">
      <w:pPr>
        <w:rPr>
          <w:rFonts w:asciiTheme="minorHAnsi" w:hAnsiTheme="minorHAnsi"/>
        </w:rPr>
      </w:pPr>
      <w:r w:rsidRPr="00980F16">
        <w:rPr>
          <w:rFonts w:asciiTheme="minorHAnsi" w:hAnsiTheme="minorHAnsi"/>
        </w:rPr>
        <w:t xml:space="preserve">Der blev afholdt ordinær generalforsamling den </w:t>
      </w:r>
      <w:r w:rsidR="005F7839">
        <w:rPr>
          <w:rFonts w:asciiTheme="minorHAnsi" w:hAnsiTheme="minorHAnsi"/>
        </w:rPr>
        <w:t>23. marts</w:t>
      </w:r>
      <w:r w:rsidRPr="00980F16">
        <w:rPr>
          <w:rFonts w:asciiTheme="minorHAnsi" w:hAnsiTheme="minorHAnsi"/>
        </w:rPr>
        <w:t xml:space="preserve"> 201</w:t>
      </w:r>
      <w:r>
        <w:rPr>
          <w:rFonts w:asciiTheme="minorHAnsi" w:hAnsiTheme="minorHAnsi"/>
        </w:rPr>
        <w:t>2</w:t>
      </w:r>
      <w:r w:rsidRPr="00980F16">
        <w:rPr>
          <w:rFonts w:asciiTheme="minorHAnsi" w:hAnsiTheme="minorHAnsi"/>
        </w:rPr>
        <w:t xml:space="preserve">. Efter generalforsamlingen så </w:t>
      </w:r>
      <w:r>
        <w:rPr>
          <w:rFonts w:asciiTheme="minorHAnsi" w:hAnsiTheme="minorHAnsi"/>
        </w:rPr>
        <w:t>God Adgangs</w:t>
      </w:r>
      <w:r w:rsidRPr="00980F16">
        <w:rPr>
          <w:rFonts w:asciiTheme="minorHAnsi" w:hAnsiTheme="minorHAnsi"/>
        </w:rPr>
        <w:t xml:space="preserve"> bestyrelse således ud:</w:t>
      </w:r>
    </w:p>
    <w:p w:rsidR="00990FFC" w:rsidRPr="00980F16" w:rsidRDefault="00990FFC" w:rsidP="00990FFC">
      <w:pPr>
        <w:rPr>
          <w:rFonts w:asciiTheme="minorHAnsi" w:hAnsiTheme="minorHAnsi"/>
        </w:rPr>
      </w:pPr>
    </w:p>
    <w:p w:rsidR="00990FFC" w:rsidRPr="00990FFC" w:rsidRDefault="00990FFC" w:rsidP="00990FFC">
      <w:pPr>
        <w:pStyle w:val="Listeafsnit"/>
        <w:numPr>
          <w:ilvl w:val="0"/>
          <w:numId w:val="5"/>
        </w:numPr>
        <w:rPr>
          <w:rFonts w:asciiTheme="minorHAnsi" w:hAnsiTheme="minorHAnsi"/>
        </w:rPr>
      </w:pPr>
      <w:r w:rsidRPr="00990FFC">
        <w:rPr>
          <w:rFonts w:asciiTheme="minorHAnsi" w:hAnsiTheme="minorHAnsi"/>
        </w:rPr>
        <w:t>Holger Kallehauge</w:t>
      </w:r>
      <w:r w:rsidR="005F7839">
        <w:rPr>
          <w:rFonts w:asciiTheme="minorHAnsi" w:hAnsiTheme="minorHAnsi"/>
        </w:rPr>
        <w:t xml:space="preserve"> (formand)</w:t>
      </w:r>
      <w:r w:rsidRPr="00990FFC">
        <w:rPr>
          <w:rFonts w:asciiTheme="minorHAnsi" w:hAnsiTheme="minorHAnsi"/>
        </w:rPr>
        <w:t>, Danske Handicaporganisationer</w:t>
      </w:r>
    </w:p>
    <w:p w:rsidR="00990FFC" w:rsidRPr="00990FFC" w:rsidRDefault="00990FFC" w:rsidP="00990FFC">
      <w:pPr>
        <w:pStyle w:val="Listeafsnit"/>
        <w:numPr>
          <w:ilvl w:val="0"/>
          <w:numId w:val="5"/>
        </w:numPr>
        <w:rPr>
          <w:rFonts w:asciiTheme="minorHAnsi" w:hAnsiTheme="minorHAnsi"/>
        </w:rPr>
      </w:pPr>
      <w:r w:rsidRPr="00990FFC">
        <w:rPr>
          <w:rFonts w:asciiTheme="minorHAnsi" w:hAnsiTheme="minorHAnsi"/>
        </w:rPr>
        <w:t>Peter Lauersen, HORESTA</w:t>
      </w:r>
    </w:p>
    <w:p w:rsidR="00990FFC" w:rsidRPr="00990FFC" w:rsidRDefault="00990FFC" w:rsidP="00990FFC">
      <w:pPr>
        <w:pStyle w:val="Listeafsnit"/>
        <w:numPr>
          <w:ilvl w:val="0"/>
          <w:numId w:val="5"/>
        </w:numPr>
        <w:rPr>
          <w:rFonts w:asciiTheme="minorHAnsi" w:hAnsiTheme="minorHAnsi"/>
        </w:rPr>
      </w:pPr>
      <w:r w:rsidRPr="00990FFC">
        <w:rPr>
          <w:rFonts w:asciiTheme="minorHAnsi" w:hAnsiTheme="minorHAnsi"/>
        </w:rPr>
        <w:t xml:space="preserve">Eva Thybo, </w:t>
      </w:r>
      <w:proofErr w:type="spellStart"/>
      <w:r w:rsidRPr="00990FFC">
        <w:rPr>
          <w:rFonts w:asciiTheme="minorHAnsi" w:hAnsiTheme="minorHAnsi"/>
        </w:rPr>
        <w:t>VisitDenmark</w:t>
      </w:r>
      <w:proofErr w:type="spellEnd"/>
    </w:p>
    <w:p w:rsidR="00990FFC" w:rsidRPr="00990FFC" w:rsidRDefault="00990FFC" w:rsidP="00990FFC">
      <w:pPr>
        <w:pStyle w:val="Listeafsnit"/>
        <w:numPr>
          <w:ilvl w:val="0"/>
          <w:numId w:val="5"/>
        </w:numPr>
        <w:rPr>
          <w:rFonts w:asciiTheme="minorHAnsi" w:hAnsiTheme="minorHAnsi"/>
        </w:rPr>
      </w:pPr>
      <w:r w:rsidRPr="00990FFC">
        <w:rPr>
          <w:rFonts w:asciiTheme="minorHAnsi" w:hAnsiTheme="minorHAnsi"/>
        </w:rPr>
        <w:t>Preben Aagaard Nielsen, Dansk Standard</w:t>
      </w:r>
    </w:p>
    <w:p w:rsidR="00990FFC" w:rsidRPr="00990FFC" w:rsidRDefault="00990FFC" w:rsidP="00990FFC">
      <w:pPr>
        <w:pStyle w:val="Listeafsnit"/>
        <w:numPr>
          <w:ilvl w:val="0"/>
          <w:numId w:val="5"/>
        </w:numPr>
        <w:rPr>
          <w:rFonts w:asciiTheme="minorHAnsi" w:hAnsiTheme="minorHAnsi"/>
        </w:rPr>
      </w:pPr>
      <w:r w:rsidRPr="00990FFC">
        <w:rPr>
          <w:rFonts w:asciiTheme="minorHAnsi" w:hAnsiTheme="minorHAnsi"/>
        </w:rPr>
        <w:t>Stinne Hjort-Andersen, HORESTA</w:t>
      </w:r>
    </w:p>
    <w:p w:rsidR="00990FFC" w:rsidRPr="00980F16" w:rsidRDefault="00990FFC" w:rsidP="00990FFC">
      <w:pPr>
        <w:rPr>
          <w:rFonts w:asciiTheme="minorHAnsi" w:hAnsiTheme="minorHAnsi"/>
        </w:rPr>
      </w:pPr>
    </w:p>
    <w:p w:rsidR="00990FFC" w:rsidRPr="00980F16" w:rsidRDefault="00990FFC" w:rsidP="00990FFC">
      <w:pPr>
        <w:rPr>
          <w:rFonts w:asciiTheme="minorHAnsi" w:hAnsiTheme="minorHAnsi"/>
        </w:rPr>
      </w:pPr>
      <w:r w:rsidRPr="00980F16">
        <w:rPr>
          <w:rFonts w:asciiTheme="minorHAnsi" w:hAnsiTheme="minorHAnsi"/>
        </w:rPr>
        <w:t>Der har været holdt 3 bestyrelsesmøder og foreningens mødereferater er at finde på godadgang.dk</w:t>
      </w:r>
    </w:p>
    <w:p w:rsidR="00980F16" w:rsidRDefault="00F60936" w:rsidP="00F60936">
      <w:pPr>
        <w:pStyle w:val="Overskrift3"/>
      </w:pPr>
      <w:bookmarkStart w:id="23" w:name="_Toc352697538"/>
      <w:r>
        <w:t xml:space="preserve">Navneskift til </w:t>
      </w:r>
      <w:r w:rsidR="0054500E">
        <w:t xml:space="preserve">Foreningen </w:t>
      </w:r>
      <w:r>
        <w:t>God Adgang</w:t>
      </w:r>
      <w:bookmarkEnd w:id="23"/>
    </w:p>
    <w:p w:rsidR="00980F16" w:rsidRDefault="000F5B5B" w:rsidP="00980F16">
      <w:pPr>
        <w:rPr>
          <w:rFonts w:asciiTheme="minorHAnsi" w:hAnsiTheme="minorHAnsi"/>
        </w:rPr>
      </w:pPr>
      <w:r>
        <w:rPr>
          <w:rFonts w:asciiTheme="minorHAnsi" w:hAnsiTheme="minorHAnsi"/>
        </w:rPr>
        <w:t xml:space="preserve">Generalforsamlingen godkendte </w:t>
      </w:r>
      <w:r w:rsidR="007C61F9">
        <w:rPr>
          <w:rFonts w:asciiTheme="minorHAnsi" w:hAnsiTheme="minorHAnsi"/>
        </w:rPr>
        <w:t xml:space="preserve">i marts 2012 </w:t>
      </w:r>
      <w:r w:rsidR="00615789">
        <w:rPr>
          <w:rFonts w:asciiTheme="minorHAnsi" w:hAnsiTheme="minorHAnsi"/>
        </w:rPr>
        <w:t xml:space="preserve">et navneskifte fra ”Foreningen Tilgængelighed for Alle” til ”Foreningen God Adgang”. Dermed fik også mærkeordningen nyt navn fra ”Mærkeordningen Tilgængelighed for Alle” til ”Mærkeordningen God Adgang”. Navneskiftet har vist sig at være en rigtig god beslutning. Formålet med navneskifte er at gøre genkendeligheden, </w:t>
      </w:r>
      <w:r w:rsidR="00615789">
        <w:rPr>
          <w:rFonts w:asciiTheme="minorHAnsi" w:hAnsiTheme="minorHAnsi"/>
        </w:rPr>
        <w:lastRenderedPageBreak/>
        <w:t>forståelse</w:t>
      </w:r>
      <w:r w:rsidR="005F7839">
        <w:rPr>
          <w:rFonts w:asciiTheme="minorHAnsi" w:hAnsiTheme="minorHAnsi"/>
        </w:rPr>
        <w:t>n</w:t>
      </w:r>
      <w:r w:rsidR="00615789">
        <w:rPr>
          <w:rFonts w:asciiTheme="minorHAnsi" w:hAnsiTheme="minorHAnsi"/>
        </w:rPr>
        <w:t xml:space="preserve"> og formålet med foreningens virke tydeligere hos vores interessenter. Det er lykkedes rigtig godt.  </w:t>
      </w:r>
    </w:p>
    <w:p w:rsidR="00980F16" w:rsidRDefault="00615789" w:rsidP="00980F16">
      <w:pPr>
        <w:rPr>
          <w:rFonts w:asciiTheme="minorHAnsi" w:hAnsiTheme="minorHAnsi"/>
        </w:rPr>
      </w:pPr>
      <w:r>
        <w:rPr>
          <w:rFonts w:asciiTheme="minorHAnsi" w:hAnsiTheme="minorHAnsi"/>
        </w:rPr>
        <w:t>Der er lavet nye informationsmaterialer i et tidssvarende design og hjemmesiden er ligeledes justeret i forhold til den nye linie.</w:t>
      </w:r>
    </w:p>
    <w:p w:rsidR="0054500E" w:rsidRDefault="0054500E" w:rsidP="00980F16">
      <w:pPr>
        <w:rPr>
          <w:rFonts w:asciiTheme="minorHAnsi" w:hAnsiTheme="minorHAnsi"/>
        </w:rPr>
      </w:pPr>
    </w:p>
    <w:p w:rsidR="0054500E" w:rsidRPr="0054500E" w:rsidRDefault="0054500E" w:rsidP="00980F16">
      <w:pPr>
        <w:rPr>
          <w:rFonts w:asciiTheme="minorHAnsi" w:hAnsiTheme="minorHAnsi"/>
          <w:b/>
        </w:rPr>
      </w:pPr>
      <w:r w:rsidRPr="0054500E">
        <w:rPr>
          <w:rFonts w:asciiTheme="minorHAnsi" w:hAnsiTheme="minorHAnsi"/>
          <w:b/>
        </w:rPr>
        <w:t>Det nye logo</w:t>
      </w:r>
      <w:r>
        <w:rPr>
          <w:rFonts w:asciiTheme="minorHAnsi" w:hAnsiTheme="minorHAnsi"/>
          <w:b/>
        </w:rPr>
        <w:t>:</w:t>
      </w:r>
    </w:p>
    <w:p w:rsidR="00570A32" w:rsidRDefault="00570A32" w:rsidP="00980F16">
      <w:pPr>
        <w:rPr>
          <w:rFonts w:asciiTheme="minorHAnsi" w:hAnsiTheme="minorHAnsi"/>
        </w:rPr>
      </w:pPr>
    </w:p>
    <w:p w:rsidR="00570A32" w:rsidRDefault="00570A32" w:rsidP="00570A32">
      <w:pPr>
        <w:jc w:val="center"/>
        <w:rPr>
          <w:rFonts w:asciiTheme="minorHAnsi" w:hAnsiTheme="minorHAnsi"/>
        </w:rPr>
      </w:pPr>
      <w:r>
        <w:rPr>
          <w:rFonts w:asciiTheme="minorHAnsi" w:hAnsiTheme="minorHAnsi"/>
          <w:noProof/>
        </w:rPr>
        <w:drawing>
          <wp:inline distT="0" distB="0" distL="0" distR="0">
            <wp:extent cx="1990725" cy="766712"/>
            <wp:effectExtent l="19050" t="0" r="9525" b="0"/>
            <wp:docPr id="3" name="Billede 2" descr="GAversion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version2.gif"/>
                    <pic:cNvPicPr/>
                  </pic:nvPicPr>
                  <pic:blipFill>
                    <a:blip r:embed="rId16" cstate="print"/>
                    <a:stretch>
                      <a:fillRect/>
                    </a:stretch>
                  </pic:blipFill>
                  <pic:spPr>
                    <a:xfrm>
                      <a:off x="0" y="0"/>
                      <a:ext cx="1999344" cy="770031"/>
                    </a:xfrm>
                    <a:prstGeom prst="rect">
                      <a:avLst/>
                    </a:prstGeom>
                  </pic:spPr>
                </pic:pic>
              </a:graphicData>
            </a:graphic>
          </wp:inline>
        </w:drawing>
      </w:r>
      <w:r>
        <w:rPr>
          <w:rFonts w:asciiTheme="minorHAnsi" w:hAnsiTheme="minorHAnsi"/>
          <w:noProof/>
        </w:rPr>
        <w:t xml:space="preserve">           </w:t>
      </w:r>
      <w:r>
        <w:rPr>
          <w:rFonts w:asciiTheme="minorHAnsi" w:hAnsiTheme="minorHAnsi"/>
          <w:noProof/>
        </w:rPr>
        <w:drawing>
          <wp:inline distT="0" distB="0" distL="0" distR="0">
            <wp:extent cx="1909663" cy="790575"/>
            <wp:effectExtent l="19050" t="0" r="0" b="0"/>
            <wp:docPr id="5" name="Billede 4" descr="GAversion1U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version1UK.jpg"/>
                    <pic:cNvPicPr/>
                  </pic:nvPicPr>
                  <pic:blipFill>
                    <a:blip r:embed="rId17" cstate="print"/>
                    <a:stretch>
                      <a:fillRect/>
                    </a:stretch>
                  </pic:blipFill>
                  <pic:spPr>
                    <a:xfrm>
                      <a:off x="0" y="0"/>
                      <a:ext cx="1920927" cy="795238"/>
                    </a:xfrm>
                    <a:prstGeom prst="rect">
                      <a:avLst/>
                    </a:prstGeom>
                  </pic:spPr>
                </pic:pic>
              </a:graphicData>
            </a:graphic>
          </wp:inline>
        </w:drawing>
      </w:r>
    </w:p>
    <w:p w:rsidR="00615789" w:rsidRDefault="00615789" w:rsidP="00570A32">
      <w:pPr>
        <w:jc w:val="center"/>
        <w:rPr>
          <w:rFonts w:asciiTheme="minorHAnsi" w:hAnsiTheme="minorHAnsi"/>
        </w:rPr>
      </w:pPr>
    </w:p>
    <w:p w:rsidR="00F60936" w:rsidRDefault="00F60936" w:rsidP="00F60936">
      <w:pPr>
        <w:pStyle w:val="Overskrift3"/>
      </w:pPr>
      <w:bookmarkStart w:id="24" w:name="_Toc352697539"/>
      <w:r>
        <w:t>God Adgang flytter</w:t>
      </w:r>
      <w:bookmarkEnd w:id="24"/>
    </w:p>
    <w:p w:rsidR="00615789" w:rsidRDefault="00615789" w:rsidP="00980F16">
      <w:pPr>
        <w:rPr>
          <w:rFonts w:asciiTheme="minorHAnsi" w:hAnsiTheme="minorHAnsi"/>
        </w:rPr>
      </w:pPr>
      <w:r>
        <w:rPr>
          <w:rFonts w:asciiTheme="minorHAnsi" w:hAnsiTheme="minorHAnsi"/>
        </w:rPr>
        <w:t xml:space="preserve">2012 blev året hvor bestyrelsen </w:t>
      </w:r>
      <w:r w:rsidR="00E75ED9">
        <w:rPr>
          <w:rFonts w:asciiTheme="minorHAnsi" w:hAnsiTheme="minorHAnsi"/>
        </w:rPr>
        <w:t xml:space="preserve">efter 4 år </w:t>
      </w:r>
      <w:r w:rsidR="005F7839">
        <w:rPr>
          <w:rFonts w:asciiTheme="minorHAnsi" w:hAnsiTheme="minorHAnsi"/>
        </w:rPr>
        <w:t xml:space="preserve">besluttede </w:t>
      </w:r>
      <w:r>
        <w:rPr>
          <w:rFonts w:asciiTheme="minorHAnsi" w:hAnsiTheme="minorHAnsi"/>
        </w:rPr>
        <w:t>at opsige</w:t>
      </w:r>
      <w:r w:rsidR="00540801">
        <w:rPr>
          <w:rFonts w:asciiTheme="minorHAnsi" w:hAnsiTheme="minorHAnsi"/>
        </w:rPr>
        <w:t xml:space="preserve"> sekretariatsaftalen med HORESTA</w:t>
      </w:r>
      <w:r>
        <w:rPr>
          <w:rFonts w:asciiTheme="minorHAnsi" w:hAnsiTheme="minorHAnsi"/>
        </w:rPr>
        <w:t xml:space="preserve"> og flytte sekretariatet til </w:t>
      </w:r>
      <w:r w:rsidR="007C61F9">
        <w:rPr>
          <w:rFonts w:asciiTheme="minorHAnsi" w:hAnsiTheme="minorHAnsi"/>
        </w:rPr>
        <w:t xml:space="preserve">det nye </w:t>
      </w:r>
      <w:r>
        <w:rPr>
          <w:rFonts w:asciiTheme="minorHAnsi" w:hAnsiTheme="minorHAnsi"/>
        </w:rPr>
        <w:t>Handicaporganisationernes Hus</w:t>
      </w:r>
      <w:r w:rsidR="007C61F9">
        <w:rPr>
          <w:rFonts w:asciiTheme="minorHAnsi" w:hAnsiTheme="minorHAnsi"/>
        </w:rPr>
        <w:t xml:space="preserve"> i Tåstrup</w:t>
      </w:r>
      <w:r>
        <w:rPr>
          <w:rFonts w:asciiTheme="minorHAnsi" w:hAnsiTheme="minorHAnsi"/>
        </w:rPr>
        <w:t xml:space="preserve">. </w:t>
      </w:r>
      <w:r w:rsidR="00E75ED9">
        <w:rPr>
          <w:rFonts w:asciiTheme="minorHAnsi" w:hAnsiTheme="minorHAnsi"/>
        </w:rPr>
        <w:t>Flytningen</w:t>
      </w:r>
      <w:r>
        <w:rPr>
          <w:rFonts w:asciiTheme="minorHAnsi" w:hAnsiTheme="minorHAnsi"/>
        </w:rPr>
        <w:t xml:space="preserve"> ef</w:t>
      </w:r>
      <w:r w:rsidR="00E75ED9">
        <w:rPr>
          <w:rFonts w:asciiTheme="minorHAnsi" w:hAnsiTheme="minorHAnsi"/>
        </w:rPr>
        <w:t>f</w:t>
      </w:r>
      <w:r>
        <w:rPr>
          <w:rFonts w:asciiTheme="minorHAnsi" w:hAnsiTheme="minorHAnsi"/>
        </w:rPr>
        <w:t>ektueres fra 1.7.201</w:t>
      </w:r>
      <w:r w:rsidR="00E75ED9">
        <w:rPr>
          <w:rFonts w:asciiTheme="minorHAnsi" w:hAnsiTheme="minorHAnsi"/>
        </w:rPr>
        <w:t>3</w:t>
      </w:r>
      <w:r>
        <w:rPr>
          <w:rFonts w:asciiTheme="minorHAnsi" w:hAnsiTheme="minorHAnsi"/>
        </w:rPr>
        <w:t xml:space="preserve">. Der er </w:t>
      </w:r>
      <w:r w:rsidR="00E75ED9">
        <w:rPr>
          <w:rFonts w:asciiTheme="minorHAnsi" w:hAnsiTheme="minorHAnsi"/>
        </w:rPr>
        <w:t xml:space="preserve">flere </w:t>
      </w:r>
      <w:r>
        <w:rPr>
          <w:rFonts w:asciiTheme="minorHAnsi" w:hAnsiTheme="minorHAnsi"/>
        </w:rPr>
        <w:t>gode st</w:t>
      </w:r>
      <w:r w:rsidR="00E75ED9">
        <w:rPr>
          <w:rFonts w:asciiTheme="minorHAnsi" w:hAnsiTheme="minorHAnsi"/>
        </w:rPr>
        <w:t>r</w:t>
      </w:r>
      <w:r>
        <w:rPr>
          <w:rFonts w:asciiTheme="minorHAnsi" w:hAnsiTheme="minorHAnsi"/>
        </w:rPr>
        <w:t xml:space="preserve">ategiske grunde til denne beslutning, der samtidig </w:t>
      </w:r>
      <w:r w:rsidR="00E75ED9">
        <w:rPr>
          <w:rFonts w:asciiTheme="minorHAnsi" w:hAnsiTheme="minorHAnsi"/>
        </w:rPr>
        <w:t>rummer en</w:t>
      </w:r>
      <w:r>
        <w:rPr>
          <w:rFonts w:asciiTheme="minorHAnsi" w:hAnsiTheme="minorHAnsi"/>
        </w:rPr>
        <w:t xml:space="preserve"> mulighed f</w:t>
      </w:r>
      <w:r w:rsidR="00E75ED9">
        <w:rPr>
          <w:rFonts w:asciiTheme="minorHAnsi" w:hAnsiTheme="minorHAnsi"/>
        </w:rPr>
        <w:t>or at reducere de løbende driftsomkostninger til sekretariatet. Beslutningen om at flytte bevirker bl.a. at foreningen i 2014 har en god økonomi og er uafhængig af økonomisk støtte fra fonde. Sekretariatet ser frem til de mange nye kontakt- og samarbejdsmuligheder, der opstår i Handicaporganisationernes Hus, som vi forventer, kan bidrage til opfyldelsen af foreningen</w:t>
      </w:r>
      <w:r w:rsidR="00540801">
        <w:rPr>
          <w:rFonts w:asciiTheme="minorHAnsi" w:hAnsiTheme="minorHAnsi"/>
        </w:rPr>
        <w:t>s</w:t>
      </w:r>
      <w:r w:rsidR="00E75ED9">
        <w:rPr>
          <w:rFonts w:asciiTheme="minorHAnsi" w:hAnsiTheme="minorHAnsi"/>
        </w:rPr>
        <w:t xml:space="preserve"> nye strategi og mål for 2013-2016. </w:t>
      </w:r>
      <w:r w:rsidR="0054500E">
        <w:rPr>
          <w:rFonts w:asciiTheme="minorHAnsi" w:hAnsiTheme="minorHAnsi"/>
        </w:rPr>
        <w:t>(Du kan læse om den nye strategi på godadgang.dk)</w:t>
      </w:r>
    </w:p>
    <w:p w:rsidR="00980F16" w:rsidRDefault="00570A32" w:rsidP="00570A32">
      <w:pPr>
        <w:pStyle w:val="Overskrift3"/>
      </w:pPr>
      <w:bookmarkStart w:id="25" w:name="_Toc352697540"/>
      <w:r>
        <w:t>Ansigter hos</w:t>
      </w:r>
      <w:r w:rsidR="0038331B">
        <w:t xml:space="preserve"> God Adgang</w:t>
      </w:r>
      <w:bookmarkEnd w:id="25"/>
    </w:p>
    <w:p w:rsidR="0038331B" w:rsidRDefault="0038331B" w:rsidP="00980F16">
      <w:pPr>
        <w:rPr>
          <w:rFonts w:asciiTheme="minorHAnsi" w:hAnsiTheme="minorHAnsi"/>
        </w:rPr>
      </w:pPr>
      <w:r>
        <w:rPr>
          <w:rFonts w:asciiTheme="minorHAnsi" w:hAnsiTheme="minorHAnsi"/>
        </w:rPr>
        <w:t xml:space="preserve">I 2012 har sekretariatet været bemandet af sekretariatsleder Ulla Kramer og projektkoordinator Jeannette Dam. Derudover har vores medlemmer mødt især 2 af vores inspektører; Ulrik Skovgaard og Camilla Jensen, som har besøgt alle de nye mærkede bygninger i 2012. Derudover har vi haft </w:t>
      </w:r>
      <w:r w:rsidR="00FA790C">
        <w:rPr>
          <w:rFonts w:asciiTheme="minorHAnsi" w:hAnsiTheme="minorHAnsi"/>
        </w:rPr>
        <w:t>Laila Ibrahim</w:t>
      </w:r>
      <w:r>
        <w:rPr>
          <w:rFonts w:asciiTheme="minorHAnsi" w:hAnsiTheme="minorHAnsi"/>
        </w:rPr>
        <w:t xml:space="preserve"> og </w:t>
      </w:r>
      <w:r w:rsidR="00570A32">
        <w:rPr>
          <w:rFonts w:asciiTheme="minorHAnsi" w:hAnsiTheme="minorHAnsi"/>
        </w:rPr>
        <w:t>Bir</w:t>
      </w:r>
      <w:r>
        <w:rPr>
          <w:rFonts w:asciiTheme="minorHAnsi" w:hAnsiTheme="minorHAnsi"/>
        </w:rPr>
        <w:t>gitte Skovgård, som har hjulpet til ved computerne med indtastning af de mange data.</w:t>
      </w:r>
    </w:p>
    <w:p w:rsidR="00570A32" w:rsidRDefault="00570A32" w:rsidP="00980F16">
      <w:pPr>
        <w:rPr>
          <w:rFonts w:asciiTheme="minorHAnsi" w:hAnsiTheme="minorHAnsi"/>
        </w:rPr>
      </w:pPr>
    </w:p>
    <w:p w:rsidR="00570A32" w:rsidRDefault="00570A32" w:rsidP="00570A32">
      <w:r>
        <w:rPr>
          <w:noProof/>
        </w:rPr>
        <w:drawing>
          <wp:inline distT="0" distB="0" distL="0" distR="0">
            <wp:extent cx="952500" cy="990600"/>
            <wp:effectExtent l="19050" t="0" r="0" b="0"/>
            <wp:docPr id="2" name="Billede 1" descr="Ulla Kra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la Kramer"/>
                    <pic:cNvPicPr>
                      <a:picLocks noChangeAspect="1" noChangeArrowheads="1"/>
                    </pic:cNvPicPr>
                  </pic:nvPicPr>
                  <pic:blipFill>
                    <a:blip r:embed="rId18" cstate="print"/>
                    <a:srcRect/>
                    <a:stretch>
                      <a:fillRect/>
                    </a:stretch>
                  </pic:blipFill>
                  <pic:spPr bwMode="auto">
                    <a:xfrm>
                      <a:off x="0" y="0"/>
                      <a:ext cx="952500" cy="990600"/>
                    </a:xfrm>
                    <a:prstGeom prst="rect">
                      <a:avLst/>
                    </a:prstGeom>
                    <a:noFill/>
                    <a:ln w="9525">
                      <a:noFill/>
                      <a:miter lim="800000"/>
                      <a:headEnd/>
                      <a:tailEnd/>
                    </a:ln>
                  </pic:spPr>
                </pic:pic>
              </a:graphicData>
            </a:graphic>
          </wp:inline>
        </w:drawing>
      </w:r>
      <w:r>
        <w:tab/>
      </w:r>
      <w:r>
        <w:rPr>
          <w:noProof/>
        </w:rPr>
        <w:drawing>
          <wp:inline distT="0" distB="0" distL="0" distR="0">
            <wp:extent cx="952500" cy="990600"/>
            <wp:effectExtent l="19050" t="0" r="0" b="0"/>
            <wp:docPr id="4" name="Billede 4" descr="Inspektør Ulrik Skovgaard Jen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spektør Ulrik Skovgaard Jensen"/>
                    <pic:cNvPicPr>
                      <a:picLocks noChangeAspect="1" noChangeArrowheads="1"/>
                    </pic:cNvPicPr>
                  </pic:nvPicPr>
                  <pic:blipFill>
                    <a:blip r:embed="rId19" cstate="print"/>
                    <a:srcRect/>
                    <a:stretch>
                      <a:fillRect/>
                    </a:stretch>
                  </pic:blipFill>
                  <pic:spPr bwMode="auto">
                    <a:xfrm>
                      <a:off x="0" y="0"/>
                      <a:ext cx="952500" cy="990600"/>
                    </a:xfrm>
                    <a:prstGeom prst="rect">
                      <a:avLst/>
                    </a:prstGeom>
                    <a:noFill/>
                    <a:ln w="9525">
                      <a:noFill/>
                      <a:miter lim="800000"/>
                      <a:headEnd/>
                      <a:tailEnd/>
                    </a:ln>
                  </pic:spPr>
                </pic:pic>
              </a:graphicData>
            </a:graphic>
          </wp:inline>
        </w:drawing>
      </w:r>
      <w:r>
        <w:tab/>
      </w:r>
      <w:r>
        <w:rPr>
          <w:noProof/>
        </w:rPr>
        <w:drawing>
          <wp:inline distT="0" distB="0" distL="0" distR="0">
            <wp:extent cx="952500" cy="990600"/>
            <wp:effectExtent l="19050" t="0" r="0" b="0"/>
            <wp:docPr id="7" name="Billede 7" descr="http://www.godadgang.dk/bestyrelse/diverse/JeannetteD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godadgang.dk/bestyrelse/diverse/JeannetteDam.jpg"/>
                    <pic:cNvPicPr>
                      <a:picLocks noChangeAspect="1" noChangeArrowheads="1"/>
                    </pic:cNvPicPr>
                  </pic:nvPicPr>
                  <pic:blipFill>
                    <a:blip r:embed="rId20" cstate="print"/>
                    <a:srcRect/>
                    <a:stretch>
                      <a:fillRect/>
                    </a:stretch>
                  </pic:blipFill>
                  <pic:spPr bwMode="auto">
                    <a:xfrm>
                      <a:off x="0" y="0"/>
                      <a:ext cx="952500" cy="990600"/>
                    </a:xfrm>
                    <a:prstGeom prst="rect">
                      <a:avLst/>
                    </a:prstGeom>
                    <a:noFill/>
                    <a:ln w="9525">
                      <a:noFill/>
                      <a:miter lim="800000"/>
                      <a:headEnd/>
                      <a:tailEnd/>
                    </a:ln>
                  </pic:spPr>
                </pic:pic>
              </a:graphicData>
            </a:graphic>
          </wp:inline>
        </w:drawing>
      </w:r>
      <w:r>
        <w:rPr>
          <w:noProof/>
        </w:rPr>
        <w:tab/>
      </w:r>
      <w:r>
        <w:rPr>
          <w:noProof/>
        </w:rPr>
        <w:drawing>
          <wp:inline distT="0" distB="0" distL="0" distR="0">
            <wp:extent cx="838200" cy="990600"/>
            <wp:effectExtent l="19050" t="0" r="0" b="0"/>
            <wp:docPr id="13" name="Billede 13" descr="Inspektør Camilla Skovgaard Jen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spektør Camilla Skovgaard Jensen"/>
                    <pic:cNvPicPr>
                      <a:picLocks noChangeAspect="1" noChangeArrowheads="1"/>
                    </pic:cNvPicPr>
                  </pic:nvPicPr>
                  <pic:blipFill>
                    <a:blip r:embed="rId21" cstate="print"/>
                    <a:srcRect/>
                    <a:stretch>
                      <a:fillRect/>
                    </a:stretch>
                  </pic:blipFill>
                  <pic:spPr bwMode="auto">
                    <a:xfrm>
                      <a:off x="0" y="0"/>
                      <a:ext cx="838200" cy="990600"/>
                    </a:xfrm>
                    <a:prstGeom prst="rect">
                      <a:avLst/>
                    </a:prstGeom>
                    <a:noFill/>
                    <a:ln w="9525">
                      <a:noFill/>
                      <a:miter lim="800000"/>
                      <a:headEnd/>
                      <a:tailEnd/>
                    </a:ln>
                  </pic:spPr>
                </pic:pic>
              </a:graphicData>
            </a:graphic>
          </wp:inline>
        </w:drawing>
      </w:r>
    </w:p>
    <w:p w:rsidR="00570A32" w:rsidRDefault="00570A32" w:rsidP="00570A32"/>
    <w:p w:rsidR="00570A32" w:rsidRPr="001D6D1B" w:rsidRDefault="00570A32" w:rsidP="00570A32">
      <w:pPr>
        <w:rPr>
          <w:sz w:val="20"/>
          <w:szCs w:val="20"/>
        </w:rPr>
      </w:pPr>
      <w:r w:rsidRPr="001D6D1B">
        <w:rPr>
          <w:sz w:val="20"/>
          <w:szCs w:val="20"/>
        </w:rPr>
        <w:t>Sekretariatsleder</w:t>
      </w:r>
      <w:r w:rsidRPr="001D6D1B">
        <w:rPr>
          <w:sz w:val="20"/>
          <w:szCs w:val="20"/>
        </w:rPr>
        <w:tab/>
        <w:t>Inspektør</w:t>
      </w:r>
      <w:r w:rsidRPr="001D6D1B">
        <w:rPr>
          <w:sz w:val="20"/>
          <w:szCs w:val="20"/>
        </w:rPr>
        <w:tab/>
      </w:r>
      <w:r w:rsidRPr="001D6D1B">
        <w:rPr>
          <w:sz w:val="20"/>
          <w:szCs w:val="20"/>
        </w:rPr>
        <w:tab/>
        <w:t>Projektkoordinator</w:t>
      </w:r>
      <w:r w:rsidRPr="001D6D1B">
        <w:rPr>
          <w:sz w:val="20"/>
          <w:szCs w:val="20"/>
        </w:rPr>
        <w:tab/>
        <w:t>Inspektør</w:t>
      </w:r>
    </w:p>
    <w:p w:rsidR="00570A32" w:rsidRPr="001D6D1B" w:rsidRDefault="00570A32" w:rsidP="00570A32">
      <w:pPr>
        <w:rPr>
          <w:sz w:val="20"/>
          <w:szCs w:val="20"/>
        </w:rPr>
      </w:pPr>
      <w:r w:rsidRPr="001D6D1B">
        <w:rPr>
          <w:sz w:val="20"/>
          <w:szCs w:val="20"/>
        </w:rPr>
        <w:t>Ulla Kramer</w:t>
      </w:r>
      <w:r w:rsidRPr="001D6D1B">
        <w:rPr>
          <w:sz w:val="20"/>
          <w:szCs w:val="20"/>
        </w:rPr>
        <w:tab/>
      </w:r>
      <w:r w:rsidRPr="001D6D1B">
        <w:rPr>
          <w:sz w:val="20"/>
          <w:szCs w:val="20"/>
        </w:rPr>
        <w:tab/>
        <w:t>Ulrik Skovgård</w:t>
      </w:r>
      <w:r w:rsidRPr="001D6D1B">
        <w:rPr>
          <w:sz w:val="20"/>
          <w:szCs w:val="20"/>
        </w:rPr>
        <w:tab/>
      </w:r>
      <w:r w:rsidRPr="001D6D1B">
        <w:rPr>
          <w:sz w:val="20"/>
          <w:szCs w:val="20"/>
        </w:rPr>
        <w:tab/>
        <w:t>Jeannette Dam</w:t>
      </w:r>
      <w:r w:rsidRPr="001D6D1B">
        <w:rPr>
          <w:sz w:val="20"/>
          <w:szCs w:val="20"/>
        </w:rPr>
        <w:tab/>
        <w:t>Camilla Jensen</w:t>
      </w:r>
    </w:p>
    <w:p w:rsidR="00570A32" w:rsidRPr="001D6D1B" w:rsidRDefault="00B54C42" w:rsidP="00570A32">
      <w:pPr>
        <w:rPr>
          <w:sz w:val="20"/>
          <w:szCs w:val="20"/>
        </w:rPr>
      </w:pPr>
      <w:hyperlink r:id="rId22" w:history="1">
        <w:r w:rsidR="00570A32" w:rsidRPr="001D6D1B">
          <w:rPr>
            <w:rStyle w:val="Hyperlink"/>
            <w:sz w:val="20"/>
            <w:szCs w:val="20"/>
          </w:rPr>
          <w:t>uk@godadgang.dk</w:t>
        </w:r>
      </w:hyperlink>
      <w:r w:rsidR="00570A32" w:rsidRPr="001D6D1B">
        <w:rPr>
          <w:sz w:val="20"/>
          <w:szCs w:val="20"/>
        </w:rPr>
        <w:tab/>
      </w:r>
      <w:r w:rsidR="00570A32" w:rsidRPr="001D6D1B">
        <w:rPr>
          <w:sz w:val="20"/>
          <w:szCs w:val="20"/>
        </w:rPr>
        <w:tab/>
      </w:r>
      <w:r w:rsidR="00570A32" w:rsidRPr="001D6D1B">
        <w:rPr>
          <w:sz w:val="20"/>
          <w:szCs w:val="20"/>
        </w:rPr>
        <w:tab/>
      </w:r>
      <w:hyperlink r:id="rId23" w:history="1">
        <w:r w:rsidR="00570A32" w:rsidRPr="001D6D1B">
          <w:rPr>
            <w:rStyle w:val="Hyperlink"/>
            <w:sz w:val="20"/>
            <w:szCs w:val="20"/>
          </w:rPr>
          <w:t>jed@godadgang.dk</w:t>
        </w:r>
      </w:hyperlink>
      <w:r w:rsidR="00570A32" w:rsidRPr="001D6D1B">
        <w:rPr>
          <w:sz w:val="20"/>
          <w:szCs w:val="20"/>
        </w:rPr>
        <w:tab/>
      </w:r>
    </w:p>
    <w:p w:rsidR="00570A32" w:rsidRPr="001D6D1B" w:rsidRDefault="00570A32" w:rsidP="00570A32">
      <w:pPr>
        <w:rPr>
          <w:sz w:val="20"/>
          <w:szCs w:val="20"/>
        </w:rPr>
      </w:pPr>
    </w:p>
    <w:p w:rsidR="00570A32" w:rsidRPr="001D6D1B" w:rsidRDefault="00570A32" w:rsidP="00980F16">
      <w:pPr>
        <w:rPr>
          <w:rFonts w:asciiTheme="minorHAnsi" w:hAnsiTheme="minorHAnsi"/>
          <w:sz w:val="20"/>
          <w:szCs w:val="20"/>
        </w:rPr>
      </w:pPr>
    </w:p>
    <w:p w:rsidR="00980F16" w:rsidRPr="00847923" w:rsidRDefault="00990FFC" w:rsidP="00847923">
      <w:pPr>
        <w:pStyle w:val="Overskrift2"/>
      </w:pPr>
      <w:bookmarkStart w:id="26" w:name="_Toc352697541"/>
      <w:r>
        <w:t>9</w:t>
      </w:r>
      <w:r w:rsidR="007C61F9">
        <w:t xml:space="preserve"> </w:t>
      </w:r>
      <w:r w:rsidR="001E0C07">
        <w:t>Generelt om Foreningen</w:t>
      </w:r>
      <w:r w:rsidR="00980F16" w:rsidRPr="00847923">
        <w:t xml:space="preserve"> God Adgang</w:t>
      </w:r>
      <w:bookmarkEnd w:id="26"/>
    </w:p>
    <w:p w:rsidR="00980F16" w:rsidRPr="00980F16" w:rsidRDefault="00980F16" w:rsidP="00980F16">
      <w:pPr>
        <w:rPr>
          <w:rFonts w:asciiTheme="minorHAnsi" w:hAnsiTheme="minorHAnsi"/>
        </w:rPr>
      </w:pPr>
      <w:r w:rsidRPr="00980F16">
        <w:rPr>
          <w:rFonts w:asciiTheme="minorHAnsi" w:hAnsiTheme="minorHAnsi"/>
        </w:rPr>
        <w:t xml:space="preserve">Foreningen </w:t>
      </w:r>
      <w:r>
        <w:rPr>
          <w:rFonts w:asciiTheme="minorHAnsi" w:hAnsiTheme="minorHAnsi"/>
        </w:rPr>
        <w:t>God Adgang</w:t>
      </w:r>
      <w:r w:rsidRPr="00980F16">
        <w:rPr>
          <w:rFonts w:asciiTheme="minorHAnsi" w:hAnsiTheme="minorHAnsi"/>
        </w:rPr>
        <w:t xml:space="preserve"> er en </w:t>
      </w:r>
      <w:proofErr w:type="spellStart"/>
      <w:r w:rsidRPr="00980F16">
        <w:rPr>
          <w:rFonts w:asciiTheme="minorHAnsi" w:hAnsiTheme="minorHAnsi"/>
        </w:rPr>
        <w:t>non-profit</w:t>
      </w:r>
      <w:proofErr w:type="spellEnd"/>
      <w:r w:rsidRPr="00980F16">
        <w:rPr>
          <w:rFonts w:asciiTheme="minorHAnsi" w:hAnsiTheme="minorHAnsi"/>
        </w:rPr>
        <w:t xml:space="preserve"> og upolitisk forening, hvis overordnede målsætning er at skabe bedre fysisk tilgængelighed til private og offentlige bygninger samt </w:t>
      </w:r>
      <w:proofErr w:type="spellStart"/>
      <w:r w:rsidRPr="00980F16">
        <w:rPr>
          <w:rFonts w:asciiTheme="minorHAnsi" w:hAnsiTheme="minorHAnsi"/>
        </w:rPr>
        <w:t>udemiljøer</w:t>
      </w:r>
      <w:proofErr w:type="spellEnd"/>
      <w:r w:rsidRPr="00980F16">
        <w:rPr>
          <w:rFonts w:asciiTheme="minorHAnsi" w:hAnsiTheme="minorHAnsi"/>
        </w:rPr>
        <w:t xml:space="preserve">. </w:t>
      </w:r>
      <w:r>
        <w:rPr>
          <w:rFonts w:asciiTheme="minorHAnsi" w:hAnsiTheme="minorHAnsi"/>
        </w:rPr>
        <w:t>God Adgang</w:t>
      </w:r>
      <w:r w:rsidRPr="00980F16">
        <w:rPr>
          <w:rFonts w:asciiTheme="minorHAnsi" w:hAnsiTheme="minorHAnsi"/>
        </w:rPr>
        <w:t xml:space="preserve"> ejer og varetager driften af M</w:t>
      </w:r>
      <w:r>
        <w:rPr>
          <w:rFonts w:asciiTheme="minorHAnsi" w:hAnsiTheme="minorHAnsi"/>
        </w:rPr>
        <w:t>ærkeordningen God Adgang</w:t>
      </w:r>
      <w:r w:rsidRPr="00980F16">
        <w:rPr>
          <w:rFonts w:asciiTheme="minorHAnsi" w:hAnsiTheme="minorHAnsi"/>
        </w:rPr>
        <w:t>.</w:t>
      </w:r>
    </w:p>
    <w:p w:rsidR="00980F16" w:rsidRPr="00980F16" w:rsidRDefault="00980F16" w:rsidP="00980F16">
      <w:pPr>
        <w:rPr>
          <w:rFonts w:asciiTheme="minorHAnsi" w:hAnsiTheme="minorHAnsi"/>
        </w:rPr>
      </w:pPr>
      <w:r w:rsidRPr="00980F16">
        <w:rPr>
          <w:rFonts w:asciiTheme="minorHAnsi" w:hAnsiTheme="minorHAnsi"/>
        </w:rPr>
        <w:lastRenderedPageBreak/>
        <w:t>M</w:t>
      </w:r>
      <w:r>
        <w:rPr>
          <w:rFonts w:asciiTheme="minorHAnsi" w:hAnsiTheme="minorHAnsi"/>
        </w:rPr>
        <w:t>ærkeordningen</w:t>
      </w:r>
      <w:r w:rsidRPr="00980F16">
        <w:rPr>
          <w:rFonts w:asciiTheme="minorHAnsi" w:hAnsiTheme="minorHAnsi"/>
        </w:rPr>
        <w:t xml:space="preserve"> er en national anerkendt kvalitetsmærkeordning. Den giver pålidelig forbrugerinformation om tilgængelighed og er et let værktøj, der giver anvisninger om, hvordan tilgængeligheden kan forbedres i eksisterende byggerier.</w:t>
      </w:r>
    </w:p>
    <w:p w:rsidR="00980F16" w:rsidRPr="00980F16" w:rsidRDefault="00980F16" w:rsidP="00980F16">
      <w:pPr>
        <w:rPr>
          <w:rFonts w:asciiTheme="minorHAnsi" w:hAnsiTheme="minorHAnsi"/>
        </w:rPr>
      </w:pPr>
    </w:p>
    <w:p w:rsidR="00980F16" w:rsidRDefault="00847923" w:rsidP="00980F16">
      <w:pPr>
        <w:rPr>
          <w:rFonts w:asciiTheme="minorHAnsi" w:hAnsiTheme="minorHAnsi"/>
        </w:rPr>
      </w:pPr>
      <w:r>
        <w:rPr>
          <w:rFonts w:asciiTheme="minorHAnsi" w:hAnsiTheme="minorHAnsi"/>
        </w:rPr>
        <w:t xml:space="preserve">God Adgang </w:t>
      </w:r>
      <w:r w:rsidR="00980F16" w:rsidRPr="00980F16">
        <w:rPr>
          <w:rFonts w:asciiTheme="minorHAnsi" w:hAnsiTheme="minorHAnsi"/>
        </w:rPr>
        <w:t xml:space="preserve">blev stiftet i 2003 af </w:t>
      </w:r>
      <w:proofErr w:type="spellStart"/>
      <w:r w:rsidR="00980F16" w:rsidRPr="00980F16">
        <w:rPr>
          <w:rFonts w:asciiTheme="minorHAnsi" w:hAnsiTheme="minorHAnsi"/>
        </w:rPr>
        <w:t>VisitDenmark</w:t>
      </w:r>
      <w:proofErr w:type="spellEnd"/>
      <w:r w:rsidR="00980F16" w:rsidRPr="00980F16">
        <w:rPr>
          <w:rFonts w:asciiTheme="minorHAnsi" w:hAnsiTheme="minorHAnsi"/>
        </w:rPr>
        <w:t>, HORESTA og Danske Handicaporganisationer. Foreningens opgave er at tilvejebringe informationer om tilgængeligheden til bygninger og udearealer samt hverve og rådgive medlemmer af mærkeordningen.</w:t>
      </w:r>
    </w:p>
    <w:p w:rsidR="007C61F9" w:rsidRDefault="007C61F9" w:rsidP="00980F16">
      <w:pPr>
        <w:rPr>
          <w:rFonts w:asciiTheme="minorHAnsi" w:hAnsiTheme="minorHAnsi"/>
        </w:rPr>
      </w:pPr>
    </w:p>
    <w:p w:rsidR="00B456FE" w:rsidRDefault="007C61F9" w:rsidP="00980F16">
      <w:pPr>
        <w:rPr>
          <w:rFonts w:asciiTheme="minorHAnsi" w:hAnsiTheme="minorHAnsi"/>
        </w:rPr>
      </w:pPr>
      <w:r>
        <w:rPr>
          <w:rFonts w:asciiTheme="minorHAnsi" w:hAnsiTheme="minorHAnsi"/>
        </w:rPr>
        <w:t>God Adgang kan fejre 10 års jubilæum den 9. april 2013.</w:t>
      </w:r>
    </w:p>
    <w:p w:rsidR="00847923" w:rsidRPr="00980F16" w:rsidRDefault="007C61F9" w:rsidP="00980F16">
      <w:pPr>
        <w:rPr>
          <w:rFonts w:asciiTheme="minorHAnsi" w:hAnsiTheme="minorHAnsi"/>
        </w:rPr>
      </w:pPr>
      <w:r>
        <w:rPr>
          <w:rFonts w:asciiTheme="minorHAnsi" w:hAnsiTheme="minorHAnsi"/>
        </w:rPr>
        <w:t xml:space="preserve"> </w:t>
      </w:r>
    </w:p>
    <w:p w:rsidR="007C61F9" w:rsidRPr="00B456FE" w:rsidRDefault="007C61F9" w:rsidP="00B456FE">
      <w:pPr>
        <w:rPr>
          <w:rFonts w:asciiTheme="minorHAnsi" w:hAnsiTheme="minorHAnsi"/>
        </w:rPr>
      </w:pPr>
      <w:r w:rsidRPr="00B456FE">
        <w:rPr>
          <w:rFonts w:asciiTheme="minorHAnsi" w:hAnsiTheme="minorHAnsi"/>
        </w:rPr>
        <w:t xml:space="preserve">God Adgang har indgået </w:t>
      </w:r>
      <w:proofErr w:type="gramStart"/>
      <w:r w:rsidRPr="00B456FE">
        <w:rPr>
          <w:rFonts w:asciiTheme="minorHAnsi" w:hAnsiTheme="minorHAnsi"/>
        </w:rPr>
        <w:t>et</w:t>
      </w:r>
      <w:proofErr w:type="gramEnd"/>
      <w:r w:rsidRPr="00B456FE">
        <w:rPr>
          <w:rFonts w:asciiTheme="minorHAnsi" w:hAnsiTheme="minorHAnsi"/>
        </w:rPr>
        <w:t xml:space="preserve"> aftale med firmaet </w:t>
      </w:r>
      <w:proofErr w:type="spellStart"/>
      <w:r w:rsidRPr="00B456FE">
        <w:rPr>
          <w:rFonts w:asciiTheme="minorHAnsi" w:hAnsiTheme="minorHAnsi"/>
        </w:rPr>
        <w:t>Adgengi.is</w:t>
      </w:r>
      <w:proofErr w:type="spellEnd"/>
      <w:r w:rsidRPr="00B456FE">
        <w:rPr>
          <w:rFonts w:asciiTheme="minorHAnsi" w:hAnsiTheme="minorHAnsi"/>
        </w:rPr>
        <w:t xml:space="preserve"> om drift af mærkeordningen i Island. Mærkeordningen findes således i to lande.</w:t>
      </w:r>
    </w:p>
    <w:p w:rsidR="00847923" w:rsidRDefault="00847923" w:rsidP="00980F16">
      <w:pPr>
        <w:rPr>
          <w:rFonts w:asciiTheme="minorHAnsi" w:hAnsiTheme="minorHAnsi"/>
        </w:rPr>
      </w:pPr>
    </w:p>
    <w:p w:rsidR="00980F16" w:rsidRPr="00980F16" w:rsidRDefault="00980F16" w:rsidP="00847923">
      <w:pPr>
        <w:pStyle w:val="Overskrift3"/>
      </w:pPr>
      <w:bookmarkStart w:id="27" w:name="_Toc352697542"/>
      <w:r w:rsidRPr="00980F16">
        <w:t>Foreningens Økonomi</w:t>
      </w:r>
      <w:bookmarkEnd w:id="27"/>
    </w:p>
    <w:p w:rsidR="00980F16" w:rsidRPr="00980F16" w:rsidRDefault="000F5B5B" w:rsidP="00980F16">
      <w:pPr>
        <w:rPr>
          <w:rFonts w:asciiTheme="minorHAnsi" w:hAnsiTheme="minorHAnsi"/>
        </w:rPr>
      </w:pPr>
      <w:r>
        <w:rPr>
          <w:rFonts w:asciiTheme="minorHAnsi" w:hAnsiTheme="minorHAnsi"/>
        </w:rPr>
        <w:t>Mærkeordningen God Adgang</w:t>
      </w:r>
      <w:r w:rsidR="00980F16" w:rsidRPr="00980F16">
        <w:rPr>
          <w:rFonts w:asciiTheme="minorHAnsi" w:hAnsiTheme="minorHAnsi"/>
        </w:rPr>
        <w:t xml:space="preserve"> er en brugerbetalt ordning. Medlemmer af mærkeordningen betaler et årligt medlemsgebyr for foreningens services og til den kollektive drift af mærkeordningen. Derudover betales for en grundregistrering ved indtrædelse i mærkeordningen og kontrolbesøg hvert </w:t>
      </w:r>
      <w:r w:rsidR="005F7839">
        <w:rPr>
          <w:rFonts w:asciiTheme="minorHAnsi" w:hAnsiTheme="minorHAnsi"/>
        </w:rPr>
        <w:t>3</w:t>
      </w:r>
      <w:r w:rsidR="00980F16" w:rsidRPr="00980F16">
        <w:rPr>
          <w:rFonts w:asciiTheme="minorHAnsi" w:hAnsiTheme="minorHAnsi"/>
        </w:rPr>
        <w:t>. år.</w:t>
      </w:r>
    </w:p>
    <w:p w:rsidR="00847923" w:rsidRDefault="00980F16" w:rsidP="00980F16">
      <w:pPr>
        <w:rPr>
          <w:rFonts w:asciiTheme="minorHAnsi" w:hAnsiTheme="minorHAnsi"/>
        </w:rPr>
      </w:pPr>
      <w:r w:rsidRPr="00980F16">
        <w:rPr>
          <w:rFonts w:asciiTheme="minorHAnsi" w:hAnsiTheme="minorHAnsi"/>
        </w:rPr>
        <w:t xml:space="preserve">Prisstrategien for mærkeordningen er mange medlemmer til lave medlemsgebyrer. Indtil der opnås et tilstrækkeligt antal medlemmer til at finansiere driften, har </w:t>
      </w:r>
      <w:r w:rsidR="001E0C07">
        <w:rPr>
          <w:rFonts w:asciiTheme="minorHAnsi" w:hAnsiTheme="minorHAnsi"/>
        </w:rPr>
        <w:t>God Adgang</w:t>
      </w:r>
      <w:r w:rsidRPr="00980F16">
        <w:rPr>
          <w:rFonts w:asciiTheme="minorHAnsi" w:hAnsiTheme="minorHAnsi"/>
        </w:rPr>
        <w:t xml:space="preserve"> søgt midler fra fonde m.m. til forskellige udviklings- og markedsføringstiltag. Den flittigste bidragsyder har været Arbejdsmarkedets Feriefond, som har støtte flere projekter siden mærkeordningens start og som fortsat støtter 2 projekter frem til udgangen af 201</w:t>
      </w:r>
      <w:r w:rsidR="00847923">
        <w:rPr>
          <w:rFonts w:asciiTheme="minorHAnsi" w:hAnsiTheme="minorHAnsi"/>
        </w:rPr>
        <w:t>3</w:t>
      </w:r>
      <w:r w:rsidRPr="00980F16">
        <w:rPr>
          <w:rFonts w:asciiTheme="minorHAnsi" w:hAnsiTheme="minorHAnsi"/>
        </w:rPr>
        <w:t>.</w:t>
      </w:r>
    </w:p>
    <w:p w:rsidR="000F5B5B" w:rsidRPr="00980F16" w:rsidRDefault="000F5B5B" w:rsidP="00980F16">
      <w:pPr>
        <w:rPr>
          <w:rFonts w:asciiTheme="minorHAnsi" w:hAnsiTheme="minorHAnsi"/>
        </w:rPr>
      </w:pPr>
    </w:p>
    <w:p w:rsidR="00980F16" w:rsidRPr="00980F16" w:rsidRDefault="001E0C07" w:rsidP="00980F16">
      <w:pPr>
        <w:rPr>
          <w:rFonts w:asciiTheme="minorHAnsi" w:hAnsiTheme="minorHAnsi"/>
        </w:rPr>
      </w:pPr>
      <w:r>
        <w:rPr>
          <w:rFonts w:asciiTheme="minorHAnsi" w:hAnsiTheme="minorHAnsi"/>
        </w:rPr>
        <w:t xml:space="preserve">God Adgangs </w:t>
      </w:r>
      <w:r w:rsidR="00980F16" w:rsidRPr="00980F16">
        <w:rPr>
          <w:rFonts w:asciiTheme="minorHAnsi" w:hAnsiTheme="minorHAnsi"/>
        </w:rPr>
        <w:t>regnskaber er offentlige og man kan rekvirere et eksemplar ved henvendelse til sekretariatet.</w:t>
      </w:r>
    </w:p>
    <w:p w:rsidR="00847923" w:rsidRDefault="00847923" w:rsidP="00980F16">
      <w:pPr>
        <w:rPr>
          <w:rFonts w:asciiTheme="minorHAnsi" w:hAnsiTheme="minorHAnsi"/>
        </w:rPr>
      </w:pPr>
    </w:p>
    <w:p w:rsidR="00980F16" w:rsidRPr="00847923" w:rsidRDefault="00990FFC" w:rsidP="00847923">
      <w:pPr>
        <w:pStyle w:val="Overskrift3"/>
      </w:pPr>
      <w:bookmarkStart w:id="28" w:name="_Toc352697543"/>
      <w:r>
        <w:t xml:space="preserve">Godadgang.dk - </w:t>
      </w:r>
      <w:r w:rsidR="00980F16" w:rsidRPr="00980F16">
        <w:t>Information om tilgængelighed</w:t>
      </w:r>
      <w:bookmarkEnd w:id="28"/>
    </w:p>
    <w:p w:rsidR="00980F16" w:rsidRDefault="00847923" w:rsidP="00980F16">
      <w:pPr>
        <w:rPr>
          <w:rFonts w:asciiTheme="minorHAnsi" w:hAnsiTheme="minorHAnsi"/>
        </w:rPr>
      </w:pPr>
      <w:r>
        <w:rPr>
          <w:rFonts w:asciiTheme="minorHAnsi" w:hAnsiTheme="minorHAnsi"/>
        </w:rPr>
        <w:t>Foreningens hjemmeside er godadgang.dk</w:t>
      </w:r>
      <w:r w:rsidR="00980F16" w:rsidRPr="00980F16">
        <w:rPr>
          <w:rFonts w:asciiTheme="minorHAnsi" w:hAnsiTheme="minorHAnsi"/>
        </w:rPr>
        <w:t>. Her kan man finde faktaark om tilgængeligheden til alle registrerede steder. Informationerne er opdelt for hver af de 7 handicapgrupper, som mærkeordningen opererer med og efter bygningstype. Det er således muligt for alle at informere sig om adgangsforholdene forud for et besøg i en given bygning – det være sig eksempelvis en attraktion, et museum, et hotel, et rådhus eller en svømmehal.</w:t>
      </w:r>
    </w:p>
    <w:p w:rsidR="00847923" w:rsidRDefault="00847923" w:rsidP="00980F16">
      <w:pPr>
        <w:rPr>
          <w:rFonts w:asciiTheme="minorHAnsi" w:hAnsiTheme="minorHAnsi"/>
        </w:rPr>
      </w:pPr>
      <w:r>
        <w:rPr>
          <w:rFonts w:asciiTheme="minorHAnsi" w:hAnsiTheme="minorHAnsi"/>
        </w:rPr>
        <w:t>Godadgang.dk fung</w:t>
      </w:r>
      <w:r w:rsidR="00921631">
        <w:rPr>
          <w:rFonts w:asciiTheme="minorHAnsi" w:hAnsiTheme="minorHAnsi"/>
        </w:rPr>
        <w:t>erer også som underleverandør af</w:t>
      </w:r>
      <w:r>
        <w:rPr>
          <w:rFonts w:asciiTheme="minorHAnsi" w:hAnsiTheme="minorHAnsi"/>
        </w:rPr>
        <w:t xml:space="preserve"> faktaark om adgangsforhold til </w:t>
      </w:r>
      <w:r w:rsidR="000F5B5B">
        <w:rPr>
          <w:rFonts w:asciiTheme="minorHAnsi" w:hAnsiTheme="minorHAnsi"/>
        </w:rPr>
        <w:t xml:space="preserve">andre hjemmesider. </w:t>
      </w:r>
      <w:r>
        <w:rPr>
          <w:rFonts w:asciiTheme="minorHAnsi" w:hAnsiTheme="minorHAnsi"/>
        </w:rPr>
        <w:t>Der</w:t>
      </w:r>
      <w:r w:rsidR="000F5B5B">
        <w:rPr>
          <w:rFonts w:asciiTheme="minorHAnsi" w:hAnsiTheme="minorHAnsi"/>
        </w:rPr>
        <w:t xml:space="preserve"> </w:t>
      </w:r>
      <w:r>
        <w:rPr>
          <w:rFonts w:asciiTheme="minorHAnsi" w:hAnsiTheme="minorHAnsi"/>
        </w:rPr>
        <w:t xml:space="preserve">linkes fra godadgang.dk til flere andre sites, så oplysninger om tilgængelighed </w:t>
      </w:r>
      <w:r w:rsidR="000F5B5B">
        <w:rPr>
          <w:rFonts w:asciiTheme="minorHAnsi" w:hAnsiTheme="minorHAnsi"/>
        </w:rPr>
        <w:t>bliver en naturlig del af den information</w:t>
      </w:r>
      <w:r w:rsidR="00004BF5">
        <w:rPr>
          <w:rFonts w:asciiTheme="minorHAnsi" w:hAnsiTheme="minorHAnsi"/>
        </w:rPr>
        <w:t>,</w:t>
      </w:r>
      <w:r w:rsidR="000F5B5B">
        <w:rPr>
          <w:rFonts w:asciiTheme="minorHAnsi" w:hAnsiTheme="minorHAnsi"/>
        </w:rPr>
        <w:t xml:space="preserve"> man kan finde på en hjemmeside om et sted – sammen med eksempelvis åbningstider, priser, kontaktpersoner m.m. D</w:t>
      </w:r>
      <w:r>
        <w:rPr>
          <w:rFonts w:asciiTheme="minorHAnsi" w:hAnsiTheme="minorHAnsi"/>
        </w:rPr>
        <w:t xml:space="preserve">er linkes </w:t>
      </w:r>
      <w:proofErr w:type="spellStart"/>
      <w:r>
        <w:rPr>
          <w:rFonts w:asciiTheme="minorHAnsi" w:hAnsiTheme="minorHAnsi"/>
        </w:rPr>
        <w:t>bla</w:t>
      </w:r>
      <w:proofErr w:type="spellEnd"/>
      <w:r>
        <w:rPr>
          <w:rFonts w:asciiTheme="minorHAnsi" w:hAnsiTheme="minorHAnsi"/>
        </w:rPr>
        <w:t xml:space="preserve">. </w:t>
      </w:r>
      <w:proofErr w:type="gramStart"/>
      <w:r>
        <w:rPr>
          <w:rFonts w:asciiTheme="minorHAnsi" w:hAnsiTheme="minorHAnsi"/>
        </w:rPr>
        <w:t>til visitdenmark.com</w:t>
      </w:r>
      <w:r w:rsidR="000F5B5B">
        <w:rPr>
          <w:rFonts w:asciiTheme="minorHAnsi" w:hAnsiTheme="minorHAnsi"/>
        </w:rPr>
        <w:t>, borger.dk og sundhed.dk.</w:t>
      </w:r>
      <w:proofErr w:type="gramEnd"/>
      <w:r w:rsidR="000F5B5B">
        <w:rPr>
          <w:rFonts w:asciiTheme="minorHAnsi" w:hAnsiTheme="minorHAnsi"/>
        </w:rPr>
        <w:t xml:space="preserve"> Mange af medlemmerne lægger også link til deres faktaark på egne hjemmesider, så deres gæster/besøgende kan finde oplysninger om adgangsforhold samtidig med at de er i gang med anden informationssøgning om stedet. </w:t>
      </w:r>
      <w:r w:rsidRPr="00980F16">
        <w:rPr>
          <w:rFonts w:asciiTheme="minorHAnsi" w:hAnsiTheme="minorHAnsi"/>
        </w:rPr>
        <w:t>Faktaarkene om tilgængeligheden findes på 5 sprog.</w:t>
      </w:r>
    </w:p>
    <w:p w:rsidR="000F5B5B" w:rsidRPr="00980F16" w:rsidRDefault="000F5B5B" w:rsidP="00980F16">
      <w:pPr>
        <w:rPr>
          <w:rFonts w:asciiTheme="minorHAnsi" w:hAnsiTheme="minorHAnsi"/>
        </w:rPr>
      </w:pPr>
    </w:p>
    <w:p w:rsidR="00980F16" w:rsidRPr="00980F16" w:rsidRDefault="00980F16" w:rsidP="00980F16">
      <w:pPr>
        <w:rPr>
          <w:rFonts w:asciiTheme="minorHAnsi" w:hAnsiTheme="minorHAnsi"/>
        </w:rPr>
      </w:pPr>
      <w:r w:rsidRPr="00980F16">
        <w:rPr>
          <w:rFonts w:asciiTheme="minorHAnsi" w:hAnsiTheme="minorHAnsi"/>
        </w:rPr>
        <w:t xml:space="preserve">På godadgang.dk kan man også læse om, hvordan man får sine bygninger </w:t>
      </w:r>
      <w:r w:rsidR="00847923">
        <w:rPr>
          <w:rFonts w:asciiTheme="minorHAnsi" w:hAnsiTheme="minorHAnsi"/>
        </w:rPr>
        <w:t xml:space="preserve">God Adgang </w:t>
      </w:r>
      <w:r w:rsidRPr="00980F16">
        <w:rPr>
          <w:rFonts w:asciiTheme="minorHAnsi" w:hAnsiTheme="minorHAnsi"/>
        </w:rPr>
        <w:t xml:space="preserve">mærket og hvilke serviceydelser </w:t>
      </w:r>
      <w:r w:rsidR="00847923">
        <w:rPr>
          <w:rFonts w:asciiTheme="minorHAnsi" w:hAnsiTheme="minorHAnsi"/>
        </w:rPr>
        <w:t>foreningen i</w:t>
      </w:r>
      <w:r w:rsidRPr="00980F16">
        <w:rPr>
          <w:rFonts w:asciiTheme="minorHAnsi" w:hAnsiTheme="minorHAnsi"/>
        </w:rPr>
        <w:t xml:space="preserve"> øvrigt tilbyder</w:t>
      </w:r>
      <w:r w:rsidR="00847923">
        <w:rPr>
          <w:rFonts w:asciiTheme="minorHAnsi" w:hAnsiTheme="minorHAnsi"/>
        </w:rPr>
        <w:t xml:space="preserve"> sine medlemmer</w:t>
      </w:r>
      <w:r w:rsidRPr="00980F16">
        <w:rPr>
          <w:rFonts w:asciiTheme="minorHAnsi" w:hAnsiTheme="minorHAnsi"/>
        </w:rPr>
        <w:t xml:space="preserve">. </w:t>
      </w:r>
    </w:p>
    <w:p w:rsidR="00D13D19" w:rsidRPr="00980F16" w:rsidRDefault="00D13D19" w:rsidP="001D6D1B">
      <w:pPr>
        <w:rPr>
          <w:rFonts w:asciiTheme="minorHAnsi" w:hAnsiTheme="minorHAnsi"/>
        </w:rPr>
      </w:pPr>
    </w:p>
    <w:sectPr w:rsidR="00D13D19" w:rsidRPr="00980F16" w:rsidSect="001D6D1B">
      <w:headerReference w:type="default" r:id="rId24"/>
      <w:footerReference w:type="default" r:id="rId25"/>
      <w:headerReference w:type="first" r:id="rId26"/>
      <w:pgSz w:w="11906" w:h="16838"/>
      <w:pgMar w:top="1701" w:right="1134" w:bottom="1276" w:left="1134"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839" w:rsidRDefault="005F7839" w:rsidP="00980F16">
      <w:r>
        <w:separator/>
      </w:r>
    </w:p>
  </w:endnote>
  <w:endnote w:type="continuationSeparator" w:id="0">
    <w:p w:rsidR="005F7839" w:rsidRDefault="005F7839" w:rsidP="00980F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Frutiger Linotype">
    <w:altName w:val="Tahoma"/>
    <w:charset w:val="00"/>
    <w:family w:val="auto"/>
    <w:pitch w:val="variable"/>
    <w:sig w:usb0="00000001" w:usb1="00000000"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70329"/>
      <w:docPartObj>
        <w:docPartGallery w:val="Page Numbers (Bottom of Page)"/>
        <w:docPartUnique/>
      </w:docPartObj>
    </w:sdtPr>
    <w:sdtContent>
      <w:p w:rsidR="005F7839" w:rsidRDefault="00B54C42">
        <w:pPr>
          <w:pStyle w:val="Sidefod"/>
          <w:jc w:val="center"/>
        </w:pPr>
        <w:r w:rsidRPr="001D6D1B">
          <w:rPr>
            <w:rFonts w:asciiTheme="minorHAnsi" w:hAnsiTheme="minorHAnsi"/>
            <w:sz w:val="20"/>
            <w:szCs w:val="20"/>
          </w:rPr>
          <w:fldChar w:fldCharType="begin"/>
        </w:r>
        <w:r w:rsidR="005F7839" w:rsidRPr="001D6D1B">
          <w:rPr>
            <w:rFonts w:asciiTheme="minorHAnsi" w:hAnsiTheme="minorHAnsi"/>
            <w:sz w:val="20"/>
            <w:szCs w:val="20"/>
          </w:rPr>
          <w:instrText xml:space="preserve"> PAGE   \* MERGEFORMAT </w:instrText>
        </w:r>
        <w:r w:rsidRPr="001D6D1B">
          <w:rPr>
            <w:rFonts w:asciiTheme="minorHAnsi" w:hAnsiTheme="minorHAnsi"/>
            <w:sz w:val="20"/>
            <w:szCs w:val="20"/>
          </w:rPr>
          <w:fldChar w:fldCharType="separate"/>
        </w:r>
        <w:r w:rsidR="00540801">
          <w:rPr>
            <w:rFonts w:asciiTheme="minorHAnsi" w:hAnsiTheme="minorHAnsi"/>
            <w:noProof/>
            <w:sz w:val="20"/>
            <w:szCs w:val="20"/>
          </w:rPr>
          <w:t>9</w:t>
        </w:r>
        <w:r w:rsidRPr="001D6D1B">
          <w:rPr>
            <w:rFonts w:asciiTheme="minorHAnsi" w:hAnsiTheme="minorHAnsi"/>
            <w:sz w:val="20"/>
            <w:szCs w:val="20"/>
          </w:rPr>
          <w:fldChar w:fldCharType="end"/>
        </w:r>
      </w:p>
    </w:sdtContent>
  </w:sdt>
  <w:p w:rsidR="005F7839" w:rsidRDefault="005F7839">
    <w:pPr>
      <w:pStyle w:val="Sidefo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839" w:rsidRDefault="005F7839" w:rsidP="00980F16">
      <w:r>
        <w:separator/>
      </w:r>
    </w:p>
  </w:footnote>
  <w:footnote w:type="continuationSeparator" w:id="0">
    <w:p w:rsidR="005F7839" w:rsidRDefault="005F7839" w:rsidP="00980F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839" w:rsidRDefault="005F7839" w:rsidP="007B0A67">
    <w:pPr>
      <w:pStyle w:val="Sidehoved"/>
      <w:jc w:val="right"/>
    </w:pPr>
    <w:r>
      <w:t xml:space="preserve">   </w:t>
    </w:r>
    <w:r>
      <w:rPr>
        <w:noProof/>
      </w:rPr>
      <w:drawing>
        <wp:inline distT="0" distB="0" distL="0" distR="0">
          <wp:extent cx="1561716" cy="599847"/>
          <wp:effectExtent l="19050" t="0" r="384" b="0"/>
          <wp:docPr id="1" name="Billede 0" descr="GAversion3 5 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version3 5 cm.jpg"/>
                  <pic:cNvPicPr/>
                </pic:nvPicPr>
                <pic:blipFill>
                  <a:blip r:embed="rId1"/>
                  <a:stretch>
                    <a:fillRect/>
                  </a:stretch>
                </pic:blipFill>
                <pic:spPr>
                  <a:xfrm>
                    <a:off x="0" y="0"/>
                    <a:ext cx="1561606" cy="599805"/>
                  </a:xfrm>
                  <a:prstGeom prst="rect">
                    <a:avLst/>
                  </a:prstGeom>
                </pic:spPr>
              </pic:pic>
            </a:graphicData>
          </a:graphic>
        </wp:inline>
      </w:drawing>
    </w:r>
  </w:p>
  <w:p w:rsidR="005F7839" w:rsidRDefault="005F7839">
    <w:pPr>
      <w:pStyle w:val="Sidehove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839" w:rsidRPr="00CC1DFF" w:rsidRDefault="005F7839" w:rsidP="00CC1DFF">
    <w:pPr>
      <w:pStyle w:val="Sidehoved"/>
      <w:jc w:val="right"/>
    </w:pPr>
    <w:r w:rsidRPr="00CC1DFF">
      <w:rPr>
        <w:noProof/>
      </w:rPr>
      <w:drawing>
        <wp:inline distT="0" distB="0" distL="0" distR="0">
          <wp:extent cx="1561716" cy="599847"/>
          <wp:effectExtent l="19050" t="0" r="384" b="0"/>
          <wp:docPr id="20" name="Billede 0" descr="GAversion3 5 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version3 5 cm.jpg"/>
                  <pic:cNvPicPr/>
                </pic:nvPicPr>
                <pic:blipFill>
                  <a:blip r:embed="rId1"/>
                  <a:stretch>
                    <a:fillRect/>
                  </a:stretch>
                </pic:blipFill>
                <pic:spPr>
                  <a:xfrm>
                    <a:off x="0" y="0"/>
                    <a:ext cx="1561606" cy="59980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6DB0"/>
    <w:multiLevelType w:val="hybridMultilevel"/>
    <w:tmpl w:val="E26A7702"/>
    <w:lvl w:ilvl="0" w:tplc="19A8812C">
      <w:numFmt w:val="bullet"/>
      <w:lvlText w:val="•"/>
      <w:lvlJc w:val="left"/>
      <w:pPr>
        <w:ind w:left="1665" w:hanging="1305"/>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318204D2"/>
    <w:multiLevelType w:val="hybridMultilevel"/>
    <w:tmpl w:val="4838017A"/>
    <w:lvl w:ilvl="0" w:tplc="19A8812C">
      <w:numFmt w:val="bullet"/>
      <w:lvlText w:val="•"/>
      <w:lvlJc w:val="left"/>
      <w:pPr>
        <w:ind w:left="1665" w:hanging="1305"/>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3BE32D51"/>
    <w:multiLevelType w:val="hybridMultilevel"/>
    <w:tmpl w:val="8A7420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4A4034EB"/>
    <w:multiLevelType w:val="hybridMultilevel"/>
    <w:tmpl w:val="B3C628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76E74A23"/>
    <w:multiLevelType w:val="hybridMultilevel"/>
    <w:tmpl w:val="E236AC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rsids>
    <w:rsidRoot w:val="00444047"/>
    <w:rsid w:val="00004BF5"/>
    <w:rsid w:val="000E0BEE"/>
    <w:rsid w:val="000F5B5B"/>
    <w:rsid w:val="001B766A"/>
    <w:rsid w:val="001D6D1B"/>
    <w:rsid w:val="001E0C07"/>
    <w:rsid w:val="00267028"/>
    <w:rsid w:val="0028540F"/>
    <w:rsid w:val="002B0323"/>
    <w:rsid w:val="002C704B"/>
    <w:rsid w:val="00325517"/>
    <w:rsid w:val="0038331B"/>
    <w:rsid w:val="00384439"/>
    <w:rsid w:val="003D5DCE"/>
    <w:rsid w:val="004025D3"/>
    <w:rsid w:val="00441BD8"/>
    <w:rsid w:val="00444047"/>
    <w:rsid w:val="00477733"/>
    <w:rsid w:val="004912DF"/>
    <w:rsid w:val="00504C34"/>
    <w:rsid w:val="00517BBD"/>
    <w:rsid w:val="00534D8C"/>
    <w:rsid w:val="00540801"/>
    <w:rsid w:val="0054500E"/>
    <w:rsid w:val="00570A32"/>
    <w:rsid w:val="005F7839"/>
    <w:rsid w:val="00615789"/>
    <w:rsid w:val="006E25D6"/>
    <w:rsid w:val="00764C97"/>
    <w:rsid w:val="007B0A03"/>
    <w:rsid w:val="007B0A67"/>
    <w:rsid w:val="007C61F9"/>
    <w:rsid w:val="00847923"/>
    <w:rsid w:val="008A48F6"/>
    <w:rsid w:val="00904895"/>
    <w:rsid w:val="00912389"/>
    <w:rsid w:val="00921631"/>
    <w:rsid w:val="0095677B"/>
    <w:rsid w:val="009800E9"/>
    <w:rsid w:val="00980F16"/>
    <w:rsid w:val="0098149F"/>
    <w:rsid w:val="00990FFC"/>
    <w:rsid w:val="009A7159"/>
    <w:rsid w:val="00B456FE"/>
    <w:rsid w:val="00B54C42"/>
    <w:rsid w:val="00BC6D24"/>
    <w:rsid w:val="00C34779"/>
    <w:rsid w:val="00C54860"/>
    <w:rsid w:val="00CC1DFF"/>
    <w:rsid w:val="00D13D19"/>
    <w:rsid w:val="00D354AB"/>
    <w:rsid w:val="00E75ED9"/>
    <w:rsid w:val="00E92A3D"/>
    <w:rsid w:val="00EB4F69"/>
    <w:rsid w:val="00F60936"/>
    <w:rsid w:val="00F648D4"/>
    <w:rsid w:val="00FA790C"/>
    <w:rsid w:val="00FC5BAC"/>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F16"/>
    <w:pPr>
      <w:spacing w:after="0" w:line="240" w:lineRule="auto"/>
    </w:pPr>
    <w:rPr>
      <w:rFonts w:ascii="Arial" w:eastAsia="Times New Roman" w:hAnsi="Arial" w:cs="Times New Roman"/>
      <w:sz w:val="24"/>
      <w:szCs w:val="24"/>
      <w:lang w:eastAsia="da-DK"/>
    </w:rPr>
  </w:style>
  <w:style w:type="paragraph" w:styleId="Overskrift1">
    <w:name w:val="heading 1"/>
    <w:basedOn w:val="Normal"/>
    <w:next w:val="Normal"/>
    <w:link w:val="Overskrift1Tegn"/>
    <w:uiPriority w:val="9"/>
    <w:qFormat/>
    <w:rsid w:val="007B0A67"/>
    <w:pPr>
      <w:keepNext/>
      <w:keepLines/>
      <w:spacing w:before="480"/>
      <w:outlineLvl w:val="0"/>
    </w:pPr>
    <w:rPr>
      <w:rFonts w:ascii="Calibri" w:eastAsiaTheme="majorEastAsia" w:hAnsi="Calibri" w:cstheme="majorBidi"/>
      <w:b/>
      <w:bCs/>
      <w:sz w:val="28"/>
      <w:szCs w:val="28"/>
    </w:rPr>
  </w:style>
  <w:style w:type="paragraph" w:styleId="Overskrift2">
    <w:name w:val="heading 2"/>
    <w:basedOn w:val="Normal"/>
    <w:next w:val="Normal"/>
    <w:link w:val="Overskrift2Tegn"/>
    <w:uiPriority w:val="9"/>
    <w:unhideWhenUsed/>
    <w:qFormat/>
    <w:rsid w:val="001E0C07"/>
    <w:pPr>
      <w:keepNext/>
      <w:keepLines/>
      <w:spacing w:before="200"/>
      <w:outlineLvl w:val="1"/>
    </w:pPr>
    <w:rPr>
      <w:rFonts w:ascii="Calibri" w:eastAsiaTheme="majorEastAsia" w:hAnsi="Calibri" w:cstheme="majorBidi"/>
      <w:b/>
      <w:bCs/>
      <w:color w:val="000000" w:themeColor="text1"/>
      <w:sz w:val="28"/>
      <w:szCs w:val="26"/>
    </w:rPr>
  </w:style>
  <w:style w:type="paragraph" w:styleId="Overskrift3">
    <w:name w:val="heading 3"/>
    <w:basedOn w:val="Normal"/>
    <w:next w:val="Normal"/>
    <w:link w:val="Overskrift3Tegn"/>
    <w:uiPriority w:val="9"/>
    <w:unhideWhenUsed/>
    <w:qFormat/>
    <w:rsid w:val="00847923"/>
    <w:pPr>
      <w:keepNext/>
      <w:keepLines/>
      <w:spacing w:before="200"/>
      <w:outlineLvl w:val="2"/>
    </w:pPr>
    <w:rPr>
      <w:rFonts w:ascii="Calibri" w:eastAsiaTheme="majorEastAsia" w:hAnsi="Calibr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13D1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13D19"/>
    <w:rPr>
      <w:rFonts w:ascii="Tahoma" w:hAnsi="Tahoma" w:cs="Tahoma"/>
      <w:sz w:val="16"/>
      <w:szCs w:val="16"/>
    </w:rPr>
  </w:style>
  <w:style w:type="paragraph" w:styleId="Sidehoved">
    <w:name w:val="header"/>
    <w:basedOn w:val="Normal"/>
    <w:link w:val="SidehovedTegn"/>
    <w:uiPriority w:val="99"/>
    <w:unhideWhenUsed/>
    <w:rsid w:val="00980F16"/>
    <w:pPr>
      <w:tabs>
        <w:tab w:val="center" w:pos="4819"/>
        <w:tab w:val="right" w:pos="9638"/>
      </w:tabs>
    </w:pPr>
  </w:style>
  <w:style w:type="character" w:customStyle="1" w:styleId="SidehovedTegn">
    <w:name w:val="Sidehoved Tegn"/>
    <w:basedOn w:val="Standardskrifttypeiafsnit"/>
    <w:link w:val="Sidehoved"/>
    <w:uiPriority w:val="99"/>
    <w:rsid w:val="00980F16"/>
  </w:style>
  <w:style w:type="paragraph" w:styleId="Sidefod">
    <w:name w:val="footer"/>
    <w:basedOn w:val="Normal"/>
    <w:link w:val="SidefodTegn"/>
    <w:uiPriority w:val="99"/>
    <w:unhideWhenUsed/>
    <w:rsid w:val="00980F16"/>
    <w:pPr>
      <w:tabs>
        <w:tab w:val="center" w:pos="4819"/>
        <w:tab w:val="right" w:pos="9638"/>
      </w:tabs>
    </w:pPr>
  </w:style>
  <w:style w:type="character" w:customStyle="1" w:styleId="SidefodTegn">
    <w:name w:val="Sidefod Tegn"/>
    <w:basedOn w:val="Standardskrifttypeiafsnit"/>
    <w:link w:val="Sidefod"/>
    <w:uiPriority w:val="99"/>
    <w:rsid w:val="00980F16"/>
  </w:style>
  <w:style w:type="table" w:styleId="Tabel-Gitter">
    <w:name w:val="Table Grid"/>
    <w:basedOn w:val="Tabel-Normal"/>
    <w:uiPriority w:val="1"/>
    <w:rsid w:val="00980F16"/>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Overskrift2Tegn">
    <w:name w:val="Overskrift 2 Tegn"/>
    <w:basedOn w:val="Standardskrifttypeiafsnit"/>
    <w:link w:val="Overskrift2"/>
    <w:uiPriority w:val="9"/>
    <w:rsid w:val="001E0C07"/>
    <w:rPr>
      <w:rFonts w:ascii="Calibri" w:eastAsiaTheme="majorEastAsia" w:hAnsi="Calibri" w:cstheme="majorBidi"/>
      <w:b/>
      <w:bCs/>
      <w:color w:val="000000" w:themeColor="text1"/>
      <w:sz w:val="28"/>
      <w:szCs w:val="26"/>
      <w:lang w:eastAsia="da-DK"/>
    </w:rPr>
  </w:style>
  <w:style w:type="character" w:customStyle="1" w:styleId="Overskrift3Tegn">
    <w:name w:val="Overskrift 3 Tegn"/>
    <w:basedOn w:val="Standardskrifttypeiafsnit"/>
    <w:link w:val="Overskrift3"/>
    <w:uiPriority w:val="9"/>
    <w:rsid w:val="00847923"/>
    <w:rPr>
      <w:rFonts w:ascii="Calibri" w:eastAsiaTheme="majorEastAsia" w:hAnsi="Calibri" w:cstheme="majorBidi"/>
      <w:b/>
      <w:bCs/>
      <w:color w:val="000000" w:themeColor="text1"/>
      <w:sz w:val="24"/>
      <w:szCs w:val="24"/>
      <w:lang w:eastAsia="da-DK"/>
    </w:rPr>
  </w:style>
  <w:style w:type="paragraph" w:styleId="Listeafsnit">
    <w:name w:val="List Paragraph"/>
    <w:basedOn w:val="Normal"/>
    <w:uiPriority w:val="34"/>
    <w:qFormat/>
    <w:rsid w:val="00847923"/>
    <w:pPr>
      <w:ind w:left="720"/>
      <w:contextualSpacing/>
    </w:pPr>
  </w:style>
  <w:style w:type="character" w:styleId="Hyperlink">
    <w:name w:val="Hyperlink"/>
    <w:basedOn w:val="Standardskrifttypeiafsnit"/>
    <w:uiPriority w:val="99"/>
    <w:unhideWhenUsed/>
    <w:rsid w:val="00570A32"/>
    <w:rPr>
      <w:color w:val="0000FF" w:themeColor="hyperlink"/>
      <w:u w:val="single"/>
    </w:rPr>
  </w:style>
  <w:style w:type="character" w:customStyle="1" w:styleId="Overskrift1Tegn">
    <w:name w:val="Overskrift 1 Tegn"/>
    <w:basedOn w:val="Standardskrifttypeiafsnit"/>
    <w:link w:val="Overskrift1"/>
    <w:uiPriority w:val="9"/>
    <w:rsid w:val="007B0A67"/>
    <w:rPr>
      <w:rFonts w:ascii="Calibri" w:eastAsiaTheme="majorEastAsia" w:hAnsi="Calibri" w:cstheme="majorBidi"/>
      <w:b/>
      <w:bCs/>
      <w:sz w:val="28"/>
      <w:szCs w:val="28"/>
      <w:lang w:eastAsia="da-DK"/>
    </w:rPr>
  </w:style>
  <w:style w:type="paragraph" w:styleId="Overskrift">
    <w:name w:val="TOC Heading"/>
    <w:basedOn w:val="Overskrift1"/>
    <w:next w:val="Normal"/>
    <w:uiPriority w:val="39"/>
    <w:semiHidden/>
    <w:unhideWhenUsed/>
    <w:qFormat/>
    <w:rsid w:val="00B456FE"/>
    <w:pPr>
      <w:spacing w:line="276" w:lineRule="auto"/>
      <w:outlineLvl w:val="9"/>
    </w:pPr>
    <w:rPr>
      <w:rFonts w:asciiTheme="majorHAnsi" w:hAnsiTheme="majorHAnsi"/>
      <w:color w:val="365F91" w:themeColor="accent1" w:themeShade="BF"/>
      <w:lang w:eastAsia="en-US"/>
    </w:rPr>
  </w:style>
  <w:style w:type="paragraph" w:styleId="Indholdsfortegnelse2">
    <w:name w:val="toc 2"/>
    <w:basedOn w:val="Normal"/>
    <w:next w:val="Normal"/>
    <w:autoRedefine/>
    <w:uiPriority w:val="39"/>
    <w:unhideWhenUsed/>
    <w:rsid w:val="00B456FE"/>
    <w:pPr>
      <w:spacing w:after="100"/>
      <w:ind w:left="240"/>
    </w:pPr>
  </w:style>
  <w:style w:type="paragraph" w:styleId="Indholdsfortegnelse3">
    <w:name w:val="toc 3"/>
    <w:basedOn w:val="Normal"/>
    <w:next w:val="Normal"/>
    <w:autoRedefine/>
    <w:uiPriority w:val="39"/>
    <w:unhideWhenUsed/>
    <w:rsid w:val="00B456FE"/>
    <w:pPr>
      <w:spacing w:after="100"/>
      <w:ind w:left="480"/>
    </w:pPr>
  </w:style>
  <w:style w:type="paragraph" w:styleId="Ingenafstand">
    <w:name w:val="No Spacing"/>
    <w:link w:val="IngenafstandTegn"/>
    <w:uiPriority w:val="1"/>
    <w:qFormat/>
    <w:rsid w:val="00CC1DFF"/>
    <w:pPr>
      <w:spacing w:after="0" w:line="240" w:lineRule="auto"/>
    </w:pPr>
    <w:rPr>
      <w:rFonts w:eastAsiaTheme="minorEastAsia"/>
    </w:rPr>
  </w:style>
  <w:style w:type="character" w:customStyle="1" w:styleId="IngenafstandTegn">
    <w:name w:val="Ingen afstand Tegn"/>
    <w:basedOn w:val="Standardskrifttypeiafsnit"/>
    <w:link w:val="Ingenafstand"/>
    <w:uiPriority w:val="1"/>
    <w:rsid w:val="00CC1DFF"/>
    <w:rPr>
      <w:rFonts w:eastAsiaTheme="minorEastAsia"/>
    </w:rPr>
  </w:style>
  <w:style w:type="paragraph" w:styleId="Brdtekst">
    <w:name w:val="Body Text"/>
    <w:basedOn w:val="Normal"/>
    <w:link w:val="BrdtekstTegn"/>
    <w:rsid w:val="00CC1DFF"/>
    <w:pPr>
      <w:spacing w:line="280" w:lineRule="exact"/>
    </w:pPr>
    <w:rPr>
      <w:rFonts w:ascii="Frutiger Linotype" w:eastAsiaTheme="minorEastAsia" w:hAnsi="Frutiger Linotype" w:cstheme="minorBidi"/>
      <w:color w:val="000000" w:themeColor="text1"/>
      <w:sz w:val="20"/>
      <w:szCs w:val="20"/>
      <w:lang w:val="en-US" w:eastAsia="en-US"/>
    </w:rPr>
  </w:style>
  <w:style w:type="character" w:customStyle="1" w:styleId="BrdtekstTegn">
    <w:name w:val="Brødtekst Tegn"/>
    <w:basedOn w:val="Standardskrifttypeiafsnit"/>
    <w:link w:val="Brdtekst"/>
    <w:rsid w:val="00CC1DFF"/>
    <w:rPr>
      <w:rFonts w:ascii="Frutiger Linotype" w:eastAsiaTheme="minorEastAsia" w:hAnsi="Frutiger Linotype"/>
      <w:color w:val="000000" w:themeColor="text1"/>
      <w:sz w:val="20"/>
      <w:szCs w:val="20"/>
      <w:lang w:val="en-US"/>
    </w:rPr>
  </w:style>
</w:styles>
</file>

<file path=word/webSettings.xml><?xml version="1.0" encoding="utf-8"?>
<w:webSettings xmlns:r="http://schemas.openxmlformats.org/officeDocument/2006/relationships" xmlns:w="http://schemas.openxmlformats.org/wordprocessingml/2006/main">
  <w:divs>
    <w:div w:id="111883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9.jpeg"/><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8.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gif"/><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motionstilbud.dk" TargetMode="External"/><Relationship Id="rId23" Type="http://schemas.openxmlformats.org/officeDocument/2006/relationships/hyperlink" Target="mailto:jed@godadgang.dk"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0.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mailto:uk@godadgang.d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660207-0E96-492D-8E39-60806AFA2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9</Pages>
  <Words>3019</Words>
  <Characters>18416</Characters>
  <Application>Microsoft Office Word</Application>
  <DocSecurity>0</DocSecurity>
  <Lines>153</Lines>
  <Paragraphs>42</Paragraphs>
  <ScaleCrop>false</ScaleCrop>
  <HeadingPairs>
    <vt:vector size="2" baseType="variant">
      <vt:variant>
        <vt:lpstr>Titel</vt:lpstr>
      </vt:variant>
      <vt:variant>
        <vt:i4>1</vt:i4>
      </vt:variant>
    </vt:vector>
  </HeadingPairs>
  <TitlesOfParts>
    <vt:vector size="1" baseType="lpstr">
      <vt:lpstr> Årsberetning</vt:lpstr>
    </vt:vector>
  </TitlesOfParts>
  <Company>Foreningen God Adgang</Company>
  <LinksUpToDate>false</LinksUpToDate>
  <CharactersWithSpaces>21393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Årsberetning</dc:title>
  <dc:subject/>
  <dc:creator>Ulla Kramer Terkelsen</dc:creator>
  <cp:keywords/>
  <dc:description/>
  <cp:lastModifiedBy>Ulla Kramer Terkelsen</cp:lastModifiedBy>
  <cp:revision>21</cp:revision>
  <cp:lastPrinted>2013-04-02T13:53:00Z</cp:lastPrinted>
  <dcterms:created xsi:type="dcterms:W3CDTF">2013-03-31T10:20:00Z</dcterms:created>
  <dcterms:modified xsi:type="dcterms:W3CDTF">2013-04-25T11:28:00Z</dcterms:modified>
</cp:coreProperties>
</file>